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015"/>
      </w:tblGrid>
      <w:tr w:rsidR="003A0E67" w:rsidRPr="008A3CA9" w14:paraId="498C1836" w14:textId="77777777" w:rsidTr="003A0E67">
        <w:tc>
          <w:tcPr>
            <w:tcW w:w="5014" w:type="dxa"/>
          </w:tcPr>
          <w:p w14:paraId="48F40F18" w14:textId="77777777" w:rsidR="003A0E67" w:rsidRPr="008A3CA9" w:rsidRDefault="003A0E67" w:rsidP="003A0DB7">
            <w:pPr>
              <w:pStyle w:val="NoSpacing"/>
              <w:rPr>
                <w:rFonts w:asciiTheme="minorBidi" w:hAnsiTheme="minorBidi" w:cstheme="minorBidi"/>
                <w:b/>
                <w:sz w:val="20"/>
                <w:szCs w:val="20"/>
              </w:rPr>
            </w:pPr>
            <w:r w:rsidRPr="008A3CA9">
              <w:rPr>
                <w:rFonts w:asciiTheme="minorBidi" w:hAnsiTheme="minorBidi" w:cstheme="minorBidi"/>
                <w:b/>
                <w:sz w:val="20"/>
                <w:szCs w:val="20"/>
              </w:rPr>
              <w:t>Tiekėjo deklaracija</w:t>
            </w:r>
          </w:p>
          <w:p w14:paraId="55F3F42B" w14:textId="77777777" w:rsidR="003A0E67" w:rsidRPr="008A3CA9" w:rsidRDefault="003A0E67" w:rsidP="003A0DB7">
            <w:pPr>
              <w:pStyle w:val="NoSpacing"/>
              <w:rPr>
                <w:rFonts w:asciiTheme="minorBidi" w:hAnsiTheme="minorBidi" w:cstheme="minorBidi"/>
                <w:sz w:val="20"/>
                <w:szCs w:val="20"/>
              </w:rPr>
            </w:pPr>
          </w:p>
          <w:p w14:paraId="0AEAF768" w14:textId="28AAAE90"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Aš, žemiau pasirašęs, tinkamai įgaliotas</w:t>
            </w:r>
            <w:r w:rsidR="00EE2F67" w:rsidRPr="008A3CA9">
              <w:rPr>
                <w:rFonts w:asciiTheme="minorBidi" w:hAnsiTheme="minorBidi" w:cstheme="minorBidi"/>
                <w:sz w:val="20"/>
                <w:szCs w:val="20"/>
              </w:rPr>
              <w:t xml:space="preserve"> atstovas,</w:t>
            </w:r>
            <w:r w:rsidRPr="008A3CA9">
              <w:rPr>
                <w:rFonts w:asciiTheme="minorBidi" w:hAnsiTheme="minorBidi" w:cstheme="minorBidi"/>
                <w:sz w:val="20"/>
                <w:szCs w:val="20"/>
              </w:rPr>
              <w:t xml:space="preserve"> </w:t>
            </w:r>
            <w:r w:rsidRPr="00D2333E">
              <w:rPr>
                <w:rFonts w:asciiTheme="minorBidi" w:hAnsiTheme="minorBidi" w:cstheme="minorBidi"/>
                <w:color w:val="FF0000"/>
                <w:sz w:val="20"/>
                <w:szCs w:val="20"/>
              </w:rPr>
              <w:t>[</w:t>
            </w:r>
            <w:r w:rsidRPr="00D2333E">
              <w:rPr>
                <w:rFonts w:asciiTheme="minorBidi" w:hAnsiTheme="minorBidi" w:cstheme="minorBidi"/>
                <w:i/>
                <w:color w:val="FF0000"/>
                <w:sz w:val="20"/>
                <w:szCs w:val="20"/>
              </w:rPr>
              <w:t>Tiekėjo</w:t>
            </w:r>
            <w:r w:rsidRPr="00D2333E">
              <w:rPr>
                <w:rFonts w:asciiTheme="minorBidi" w:hAnsiTheme="minorBidi" w:cstheme="minorBidi"/>
                <w:color w:val="FF0000"/>
                <w:sz w:val="20"/>
                <w:szCs w:val="20"/>
              </w:rPr>
              <w:t xml:space="preserve"> </w:t>
            </w:r>
            <w:r w:rsidRPr="00D2333E">
              <w:rPr>
                <w:rFonts w:asciiTheme="minorBidi" w:hAnsiTheme="minorBidi" w:cstheme="minorBidi"/>
                <w:i/>
                <w:color w:val="FF0000"/>
                <w:sz w:val="20"/>
                <w:szCs w:val="20"/>
              </w:rPr>
              <w:t>pavadinimas</w:t>
            </w:r>
            <w:r w:rsidRPr="00D2333E">
              <w:rPr>
                <w:rFonts w:asciiTheme="minorBidi" w:hAnsiTheme="minorBidi" w:cstheme="minorBidi"/>
                <w:color w:val="FF0000"/>
                <w:sz w:val="20"/>
                <w:szCs w:val="20"/>
              </w:rPr>
              <w:t xml:space="preserve">] </w:t>
            </w:r>
            <w:r w:rsidR="00EE2F67" w:rsidRPr="008A3CA9">
              <w:rPr>
                <w:rFonts w:asciiTheme="minorBidi" w:hAnsiTheme="minorBidi" w:cstheme="minorBidi"/>
                <w:sz w:val="20"/>
                <w:szCs w:val="20"/>
              </w:rPr>
              <w:t xml:space="preserve">vardu </w:t>
            </w:r>
            <w:r w:rsidRPr="008A3CA9">
              <w:rPr>
                <w:rFonts w:asciiTheme="minorBidi" w:hAnsiTheme="minorBidi" w:cstheme="minorBidi"/>
                <w:sz w:val="20"/>
                <w:szCs w:val="20"/>
              </w:rPr>
              <w:t>įsipareigoju:</w:t>
            </w:r>
          </w:p>
          <w:p w14:paraId="732205D4" w14:textId="77777777" w:rsidR="003A0E67" w:rsidRPr="008A3CA9" w:rsidRDefault="003A0E67" w:rsidP="003A0DB7">
            <w:pPr>
              <w:pStyle w:val="NoSpacing"/>
              <w:rPr>
                <w:rFonts w:asciiTheme="minorBidi" w:hAnsiTheme="minorBidi" w:cstheme="minorBidi"/>
                <w:sz w:val="20"/>
                <w:szCs w:val="20"/>
              </w:rPr>
            </w:pPr>
          </w:p>
          <w:p w14:paraId="7B4686EE" w14:textId="77777777" w:rsidR="003A0E67" w:rsidRPr="008A3CA9" w:rsidRDefault="003A0E67" w:rsidP="003A0DB7">
            <w:pPr>
              <w:pStyle w:val="NoSpacing"/>
              <w:rPr>
                <w:rFonts w:asciiTheme="minorBidi" w:hAnsiTheme="minorBidi" w:cstheme="minorBidi"/>
                <w:sz w:val="20"/>
                <w:szCs w:val="20"/>
              </w:rPr>
            </w:pPr>
          </w:p>
          <w:p w14:paraId="5BB34E79"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 Gerbti darbuotojų teises, kuriomis jie gali laisvai naudotis, be išimties, organizuojant, tobulinant ir ginant savo interesus bei kolektyviai derantis, taip pat apsaugoti šiuos darbuotojus nuo bet kokių veiksmų ar kitos formos diskriminacijos, susijusios su pasinaudojimu teise organizuoti, vykdyti profesinių sąjungų veiklą ir kolektyviai derėtis;</w:t>
            </w:r>
          </w:p>
          <w:p w14:paraId="7E85FD81" w14:textId="77777777" w:rsidR="003A0E67" w:rsidRPr="008A3CA9" w:rsidRDefault="003A0E67" w:rsidP="003A0DB7">
            <w:pPr>
              <w:pStyle w:val="NoSpacing"/>
              <w:jc w:val="both"/>
              <w:rPr>
                <w:rFonts w:asciiTheme="minorBidi" w:hAnsiTheme="minorBidi" w:cstheme="minorBidi"/>
                <w:sz w:val="20"/>
                <w:szCs w:val="20"/>
              </w:rPr>
            </w:pPr>
          </w:p>
          <w:p w14:paraId="755B2E7A"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2. Nenaudoti priverstinio ar privalomo darbo bet kokia forma, įskaitant, bet neapsiribojant, neįdarbinti žmonių prieš jų valią, taip pat nereikalauti, kad žmonės pradėdami darbą duotų „užstatą“ ar atiduotų tapatybės dokumentus;</w:t>
            </w:r>
          </w:p>
          <w:p w14:paraId="1DBDD985" w14:textId="77777777" w:rsidR="003A0E67" w:rsidRPr="008A3CA9" w:rsidRDefault="003A0E67" w:rsidP="003A0DB7">
            <w:pPr>
              <w:pStyle w:val="NoSpacing"/>
              <w:jc w:val="both"/>
              <w:rPr>
                <w:rFonts w:asciiTheme="minorBidi" w:hAnsiTheme="minorBidi" w:cstheme="minorBidi"/>
                <w:sz w:val="20"/>
                <w:szCs w:val="20"/>
              </w:rPr>
            </w:pPr>
          </w:p>
          <w:p w14:paraId="174E8EEC"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3. Neįdarbinti: a) vaikų iki 15 metų arba, jei šis skaičius yra didesnis, nesulaukusių minimalus amžiaus, nuo kurio leidžiama įdarbinti pagal tos šalies ar šalių įstatymus, kuriose vykdoma visa arba dalis sutarties, arba privalomojo mokslo baigimo amžiaus toje šalyje ar šalyse, priklausomai nuo to, kuris yra didesnis; ir b) asmenų iki 18 metų darbui, kuris dėl savo pobūdžio ar aplinkybių, kuriomis yra vykdomas, gali pakenkti tokių asmenų sveikatai, saugumui ar moralinėms vertybėms;</w:t>
            </w:r>
          </w:p>
          <w:p w14:paraId="7E9243CD" w14:textId="77777777" w:rsidR="003A0E67" w:rsidRPr="008A3CA9" w:rsidRDefault="003A0E67" w:rsidP="003A0DB7">
            <w:pPr>
              <w:pStyle w:val="NoSpacing"/>
              <w:jc w:val="both"/>
              <w:rPr>
                <w:rFonts w:asciiTheme="minorBidi" w:hAnsiTheme="minorBidi" w:cstheme="minorBidi"/>
                <w:sz w:val="20"/>
                <w:szCs w:val="20"/>
              </w:rPr>
            </w:pPr>
          </w:p>
          <w:p w14:paraId="4C40124C"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 xml:space="preserve">4. Užtikrinti vienodas galimybes ir elgesį užimtumo ir profesinės veiklos srityse be diskriminacijos dėl rasės, spalvos, lyties, religijos, politinių įsitikinimų, tautybės ar socialinės kilmės ir kitais pagrindais, kurie gali būti pripažinti pagal tos šalies ar šalių, kuriose vykdoma visa arba dalis sutarties, įstatymus; </w:t>
            </w:r>
          </w:p>
          <w:p w14:paraId="510ACD24" w14:textId="77777777" w:rsidR="003A0E67" w:rsidRPr="008A3CA9" w:rsidRDefault="003A0E67" w:rsidP="003A0DB7">
            <w:pPr>
              <w:pStyle w:val="NoSpacing"/>
              <w:jc w:val="both"/>
              <w:rPr>
                <w:rFonts w:asciiTheme="minorBidi" w:hAnsiTheme="minorBidi" w:cstheme="minorBidi"/>
                <w:sz w:val="20"/>
                <w:szCs w:val="20"/>
              </w:rPr>
            </w:pPr>
          </w:p>
          <w:p w14:paraId="1054EB5D" w14:textId="77777777" w:rsidR="003A0E67" w:rsidRPr="008A3CA9" w:rsidRDefault="003A0E67" w:rsidP="003A0DB7">
            <w:pPr>
              <w:pStyle w:val="NoSpacing"/>
              <w:jc w:val="both"/>
              <w:rPr>
                <w:rFonts w:asciiTheme="minorBidi" w:hAnsiTheme="minorBidi" w:cstheme="minorBidi"/>
                <w:sz w:val="20"/>
                <w:szCs w:val="20"/>
              </w:rPr>
            </w:pPr>
          </w:p>
          <w:p w14:paraId="24D5FE37" w14:textId="77777777" w:rsidR="003A0E67" w:rsidRPr="008A3CA9" w:rsidRDefault="003A0E67" w:rsidP="003A0DB7">
            <w:pPr>
              <w:pStyle w:val="NoSpacing"/>
              <w:jc w:val="both"/>
              <w:rPr>
                <w:rFonts w:asciiTheme="minorBidi" w:hAnsiTheme="minorBidi" w:cstheme="minorBidi"/>
                <w:sz w:val="20"/>
                <w:szCs w:val="20"/>
              </w:rPr>
            </w:pPr>
          </w:p>
          <w:p w14:paraId="40865CFF"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5. užtikrinti teisėtą darbo užmokesčio mokėjimą reguliariai ir ne rečiau kaip kas vieną mėnesį bei mokant visą sumą tiesiogiai atitinkamiems darbuotojams; saugoti tinkamus tokių mokėjimų įrašus. Išskaitymus iš darbo užmokesčio atlikti tik tokiomis sąlygomis ir tokiu mastu, kaip tai numatoma taikomuose įstatymuose, reglamentuose ar kolektyvinėje sutartyje, atitinkamus darbuotojus apie tokius išskaitymus informuojant kiekvieno mokėjimo metu. Darbo užmokestis, darbo valandos ir kitos darbo sąlygos turi būti ne prastesnės negu geriausios vyraujančios sąlygos vietos mastu (t. y. kaip nurodyta: i) kolektyvinėse sutartyse, apimančiose didelę dalį darbdavių ir darbuotojų; ii) arbitražo sprendimuose; arba (iii) taikytinuose įstatymuose ar kituose teisės aktuose) to paties pobūdžio prekybos ar pramonės srities darbuose ir vietovėje, kurioje atliekamas darbas;</w:t>
            </w:r>
          </w:p>
          <w:p w14:paraId="72859B9B" w14:textId="77777777" w:rsidR="003A0E67" w:rsidRPr="008A3CA9" w:rsidRDefault="003A0E67" w:rsidP="003A0DB7">
            <w:pPr>
              <w:pStyle w:val="NoSpacing"/>
              <w:jc w:val="both"/>
              <w:rPr>
                <w:rFonts w:asciiTheme="minorBidi" w:hAnsiTheme="minorBidi" w:cstheme="minorBidi"/>
                <w:sz w:val="20"/>
                <w:szCs w:val="20"/>
              </w:rPr>
            </w:pPr>
          </w:p>
          <w:p w14:paraId="0AAF6B3E"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 xml:space="preserve">6. Užtikrinti, kad: a) prižiūrimos darbo vietos, mašinos, įranga ir procesai būtų saugūs ir nekeltų pavojaus </w:t>
            </w:r>
            <w:r w:rsidRPr="008A3CA9">
              <w:rPr>
                <w:rFonts w:asciiTheme="minorBidi" w:hAnsiTheme="minorBidi" w:cstheme="minorBidi"/>
                <w:sz w:val="20"/>
                <w:szCs w:val="20"/>
              </w:rPr>
              <w:lastRenderedPageBreak/>
              <w:t>sveikatai; b) kontroliuojamos cheminės, fizinės ir biologinės medžiagos ir priemonės nesukeltų pavojaus sveikatai, kai yra imamasi atitinkamų apsaugos priemonių; ir c) jei reikia, būtų suteikiami tinkami apsauginiai drabužiai ir apsauginės priemonės, kad būtų išvengta nelaimingų atsitikimų rizikos arba neigiamo poveikio sveikatai;</w:t>
            </w:r>
          </w:p>
          <w:p w14:paraId="2A269852" w14:textId="77777777" w:rsidR="003A0E67" w:rsidRPr="008A3CA9" w:rsidRDefault="003A0E67" w:rsidP="003A0DB7">
            <w:pPr>
              <w:pStyle w:val="NoSpacing"/>
              <w:jc w:val="both"/>
              <w:rPr>
                <w:rFonts w:asciiTheme="minorBidi" w:hAnsiTheme="minorBidi" w:cstheme="minorBidi"/>
                <w:sz w:val="20"/>
                <w:szCs w:val="20"/>
              </w:rPr>
            </w:pPr>
          </w:p>
          <w:p w14:paraId="25AE5470"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7. Remti ir laikytis tarptautiniu mastu pripažįstamu žmogaus teisių apsaugos ir neprisidėti prie žmogaus teisių pažeidimų atvejų;</w:t>
            </w:r>
          </w:p>
          <w:p w14:paraId="4D17A5C8" w14:textId="77777777" w:rsidR="003A0E67" w:rsidRPr="008A3CA9" w:rsidRDefault="003A0E67" w:rsidP="003A0DB7">
            <w:pPr>
              <w:pStyle w:val="NoSpacing"/>
              <w:jc w:val="both"/>
              <w:rPr>
                <w:rFonts w:asciiTheme="minorBidi" w:hAnsiTheme="minorBidi" w:cstheme="minorBidi"/>
                <w:sz w:val="20"/>
                <w:szCs w:val="20"/>
              </w:rPr>
            </w:pPr>
          </w:p>
          <w:p w14:paraId="1F3FBA48"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8. Sukurti ir išlaikyti aplinką, kurioje visi darbuotojai būtų vertinami oriai ir pagarbiai, nekelti jokių smurto, seksualinio išnaudojimo ar priekabiavimo, žodinio ar psichologinio priekabiavimo, ar smurto grėsmių. Nebus toleruojama bet kokia šiurkšti ar nehumaniška prievarta arba fizinės bausmės, taip pat negali būti jokios tokio elgesio grėsmės;</w:t>
            </w:r>
          </w:p>
          <w:p w14:paraId="332947BD" w14:textId="77777777" w:rsidR="003A0E67" w:rsidRPr="008A3CA9" w:rsidRDefault="003A0E67" w:rsidP="003A0DB7">
            <w:pPr>
              <w:pStyle w:val="NoSpacing"/>
              <w:jc w:val="both"/>
              <w:rPr>
                <w:rFonts w:asciiTheme="minorBidi" w:hAnsiTheme="minorBidi" w:cstheme="minorBidi"/>
                <w:sz w:val="20"/>
                <w:szCs w:val="20"/>
              </w:rPr>
            </w:pPr>
          </w:p>
          <w:p w14:paraId="66DF010D" w14:textId="52EA1241" w:rsidR="003A0E67" w:rsidRPr="008A3CA9" w:rsidRDefault="003A0E67" w:rsidP="003A0E67">
            <w:pPr>
              <w:pStyle w:val="NoSpacing"/>
              <w:jc w:val="both"/>
              <w:rPr>
                <w:rFonts w:asciiTheme="minorBidi" w:hAnsiTheme="minorBidi" w:cstheme="minorBidi"/>
                <w:sz w:val="20"/>
                <w:szCs w:val="20"/>
              </w:rPr>
            </w:pPr>
            <w:r w:rsidRPr="008A3CA9">
              <w:rPr>
                <w:rFonts w:asciiTheme="minorBidi" w:hAnsiTheme="minorBidi" w:cstheme="minorBidi"/>
                <w:sz w:val="20"/>
                <w:szCs w:val="20"/>
              </w:rPr>
              <w:t>9. Turėti efektyvią aplinkosaugos politiką ir laikytis galiojančių įstatymų ir nuostatų dėl aplinkos apsaugos; jei įmanoma, laikytis prevencinio požiūrio aplinkosaugos klausimais, imtis iniciatyvų, skatinančių didesnę atsakomybę už aplinkos apsaugą, ir skatinti naudoti aplinkai nekenksmingas technologijas, kurios įgyvendina patikimas, į tarnavimo trukmę orientuotas praktikas;</w:t>
            </w:r>
          </w:p>
          <w:p w14:paraId="78CB2712" w14:textId="77777777" w:rsidR="003A0E67" w:rsidRPr="008A3CA9" w:rsidRDefault="003A0E67" w:rsidP="003A0E67">
            <w:pPr>
              <w:pStyle w:val="NoSpacing"/>
              <w:jc w:val="both"/>
              <w:rPr>
                <w:rFonts w:asciiTheme="minorBidi" w:hAnsiTheme="minorBidi" w:cstheme="minorBidi"/>
                <w:sz w:val="20"/>
                <w:szCs w:val="20"/>
              </w:rPr>
            </w:pPr>
          </w:p>
          <w:p w14:paraId="14383CE5"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10. Nustatyti ir tvarkyti chemines ir kitas medžiagas, kurių paskleidimas kelia pavojų aplinkai, taip, kad būtų užtikrintas jų saugus apdorojimas, judėjimas, saugojimas, perdirbimas arba pakartotinis naudojimas ir šalinimas;</w:t>
            </w:r>
          </w:p>
          <w:p w14:paraId="4C84E99E" w14:textId="77777777" w:rsidR="003A0E67" w:rsidRPr="008A3CA9" w:rsidRDefault="003A0E67" w:rsidP="003A0DB7">
            <w:pPr>
              <w:pStyle w:val="NoSpacing"/>
              <w:jc w:val="both"/>
              <w:rPr>
                <w:rFonts w:asciiTheme="minorBidi" w:hAnsiTheme="minorBidi" w:cstheme="minorBidi"/>
                <w:sz w:val="20"/>
                <w:szCs w:val="20"/>
              </w:rPr>
            </w:pPr>
          </w:p>
          <w:p w14:paraId="220336BB"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11. Kaip reikalaujama prieš išleidžiant ar pašalinant, stebėti, kontroliuoti ir apdoroti nuotekas ir kietąsias atliekas, susidarančias dėl operacijų, pramoninių procesų ir iš sanitarinių įrenginių;</w:t>
            </w:r>
          </w:p>
          <w:p w14:paraId="63003A76" w14:textId="77777777" w:rsidR="003A0E67" w:rsidRPr="008A3CA9" w:rsidRDefault="003A0E67" w:rsidP="003A0DB7">
            <w:pPr>
              <w:pStyle w:val="NoSpacing"/>
              <w:jc w:val="both"/>
              <w:rPr>
                <w:rFonts w:asciiTheme="minorBidi" w:hAnsiTheme="minorBidi" w:cstheme="minorBidi"/>
                <w:sz w:val="20"/>
                <w:szCs w:val="20"/>
              </w:rPr>
            </w:pPr>
          </w:p>
          <w:p w14:paraId="1ACF9D42"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12. Kaip reikalaujama prieš išleidžiant ar pašalinant į orą, nustatyti, stebėti, kontroliuoti ir apdoroti išmetamąsias lakiąsias organines chemines medžiagas, aerozolius, ėsdinančias medžiagas, kietąsias daleles, ozono sluoksnį ardančias chemines medžiagas ir šalutinius degimo produktus, gautus procesų metu;</w:t>
            </w:r>
          </w:p>
          <w:p w14:paraId="4371B645" w14:textId="77777777" w:rsidR="003A0E67" w:rsidRPr="008A3CA9" w:rsidRDefault="003A0E67" w:rsidP="003A0DB7">
            <w:pPr>
              <w:pStyle w:val="NoSpacing"/>
              <w:jc w:val="both"/>
              <w:rPr>
                <w:rFonts w:asciiTheme="minorBidi" w:hAnsiTheme="minorBidi" w:cstheme="minorBidi"/>
                <w:sz w:val="20"/>
                <w:szCs w:val="20"/>
              </w:rPr>
            </w:pPr>
          </w:p>
          <w:p w14:paraId="6C99990B" w14:textId="36348CB5" w:rsidR="003A0E67" w:rsidRPr="008A3CA9" w:rsidRDefault="003A0E67" w:rsidP="003A0E67">
            <w:pPr>
              <w:pStyle w:val="NoSpacing"/>
              <w:jc w:val="both"/>
              <w:rPr>
                <w:rFonts w:asciiTheme="minorBidi" w:hAnsiTheme="minorBidi" w:cstheme="minorBidi"/>
                <w:sz w:val="20"/>
                <w:szCs w:val="20"/>
              </w:rPr>
            </w:pPr>
            <w:r w:rsidRPr="008A3CA9">
              <w:rPr>
                <w:rFonts w:asciiTheme="minorBidi" w:hAnsiTheme="minorBidi" w:cstheme="minorBidi"/>
                <w:sz w:val="20"/>
                <w:szCs w:val="20"/>
              </w:rPr>
              <w:t>13. Naudojant šaltinį arba pasitelkiant praktikas, pavyzdžiui, pakeičiant gamybą, priežiūrą ir įrenginių procesus, medžiagas, išsaugojimą, perdirbimą ir pakartotinai panaudojant medžiagas, sumažinti arba pašalinti visų rūšių atliekas, įskaitant vandenį ir energiją;</w:t>
            </w:r>
          </w:p>
          <w:p w14:paraId="1906BA19" w14:textId="77777777" w:rsidR="003A0E67" w:rsidRPr="008A3CA9" w:rsidRDefault="003A0E67" w:rsidP="003A0E67">
            <w:pPr>
              <w:pStyle w:val="NoSpacing"/>
              <w:jc w:val="both"/>
              <w:rPr>
                <w:rFonts w:asciiTheme="minorBidi" w:hAnsiTheme="minorBidi" w:cstheme="minorBidi"/>
                <w:sz w:val="20"/>
                <w:szCs w:val="20"/>
              </w:rPr>
            </w:pPr>
          </w:p>
          <w:p w14:paraId="5B911A87"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14. laikytis aukščiausių moralinio ir etiško elgesio normų, gerbti vietinius teisės aktus ir neužsiimti bet kokia korupcijos forma, įskaitant, bet neapsiribojant, prievarta, sukčiavimu ar kyšininkavimu;</w:t>
            </w:r>
          </w:p>
          <w:p w14:paraId="159A0D15" w14:textId="77777777" w:rsidR="003A0E67" w:rsidRPr="008A3CA9" w:rsidRDefault="003A0E67" w:rsidP="003A0DB7">
            <w:pPr>
              <w:pStyle w:val="NoSpacing"/>
              <w:jc w:val="both"/>
              <w:rPr>
                <w:rFonts w:asciiTheme="minorBidi" w:hAnsiTheme="minorBidi" w:cstheme="minorBidi"/>
                <w:sz w:val="20"/>
                <w:szCs w:val="20"/>
              </w:rPr>
            </w:pPr>
          </w:p>
          <w:p w14:paraId="1CE75492" w14:textId="03E200F7" w:rsidR="003A0E67" w:rsidRPr="008A3CA9" w:rsidRDefault="003A0E67" w:rsidP="003A0E67">
            <w:pPr>
              <w:pStyle w:val="NoSpacing"/>
              <w:jc w:val="both"/>
              <w:rPr>
                <w:rFonts w:asciiTheme="minorBidi" w:hAnsiTheme="minorBidi" w:cstheme="minorBidi"/>
                <w:sz w:val="20"/>
                <w:szCs w:val="20"/>
              </w:rPr>
            </w:pPr>
            <w:r w:rsidRPr="008A3CA9">
              <w:rPr>
                <w:rFonts w:asciiTheme="minorBidi" w:hAnsiTheme="minorBidi" w:cstheme="minorBidi"/>
                <w:sz w:val="20"/>
                <w:szCs w:val="20"/>
              </w:rPr>
              <w:lastRenderedPageBreak/>
              <w:t>15. Atskleisti a) bet kokią situaciją, kuri gali atrodyti kaip interesų konfliktas, pavyzdžiui, bet neapsiribojant: kai tiekėjas arba su tiekėju susijusi įmonė patarė [</w:t>
            </w:r>
            <w:r w:rsidRPr="008A3CA9">
              <w:rPr>
                <w:rFonts w:asciiTheme="minorBidi" w:hAnsiTheme="minorBidi" w:cstheme="minorBidi"/>
                <w:i/>
                <w:iCs/>
                <w:sz w:val="20"/>
                <w:szCs w:val="20"/>
              </w:rPr>
              <w:t>Užsakovui/Paslaugos pirkėjui</w:t>
            </w:r>
            <w:r w:rsidRPr="008A3CA9">
              <w:rPr>
                <w:rFonts w:asciiTheme="minorBidi" w:hAnsiTheme="minorBidi" w:cstheme="minorBidi"/>
                <w:sz w:val="20"/>
                <w:szCs w:val="20"/>
              </w:rPr>
              <w:t>] arba kitu būdu dalyvavo ruošiant pirkimo procedūras; ir b) jeigu bet kuris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atstovas, specialistas, turintis sutartį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 ar subrangovas turi tiesioginių arba netiesioginių interesų, susijusių su bet kuria tiekėjo komercine veikla arba bet kokių ekonominių sąsajų su tiekėju;</w:t>
            </w:r>
          </w:p>
          <w:p w14:paraId="71A42B18" w14:textId="77777777" w:rsidR="003A0E67" w:rsidRPr="008A3CA9" w:rsidRDefault="003A0E67" w:rsidP="003A0DB7">
            <w:pPr>
              <w:pStyle w:val="NoSpacing"/>
              <w:jc w:val="both"/>
              <w:rPr>
                <w:rFonts w:asciiTheme="minorBidi" w:hAnsiTheme="minorBidi" w:cstheme="minorBidi"/>
                <w:sz w:val="20"/>
                <w:szCs w:val="20"/>
              </w:rPr>
            </w:pPr>
          </w:p>
          <w:p w14:paraId="4216318D" w14:textId="31FD3A40"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16. nesiūlyti jokios naudos, pavyzdžiui, nemokamų prekių ar paslaugų, nuolaidų, įdarbinimo ar pardavimo galimybių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darbuotojams, siekiant gauti naudos iš santykio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w:t>
            </w:r>
            <w:r w:rsidR="00DF40EE" w:rsidRPr="008A3CA9">
              <w:rPr>
                <w:rFonts w:asciiTheme="minorBidi" w:hAnsiTheme="minorBidi" w:cstheme="minorBidi"/>
                <w:sz w:val="20"/>
                <w:szCs w:val="20"/>
              </w:rPr>
              <w:t>;</w:t>
            </w:r>
          </w:p>
          <w:p w14:paraId="6806E5C1" w14:textId="77777777" w:rsidR="003A0E67" w:rsidRPr="008A3CA9" w:rsidRDefault="003A0E67" w:rsidP="003A0DB7">
            <w:pPr>
              <w:pStyle w:val="NoSpacing"/>
              <w:jc w:val="both"/>
              <w:rPr>
                <w:rFonts w:asciiTheme="minorBidi" w:hAnsiTheme="minorBidi" w:cstheme="minorBidi"/>
                <w:sz w:val="20"/>
                <w:szCs w:val="20"/>
              </w:rPr>
            </w:pPr>
          </w:p>
          <w:p w14:paraId="2FCC86EB" w14:textId="1C5694FD" w:rsidR="003A0E67" w:rsidRPr="008A3CA9" w:rsidRDefault="003A0E67" w:rsidP="003A0E67">
            <w:pPr>
              <w:pStyle w:val="NoSpacing"/>
              <w:jc w:val="both"/>
              <w:rPr>
                <w:rFonts w:asciiTheme="minorBidi" w:hAnsiTheme="minorBidi" w:cstheme="minorBidi"/>
                <w:sz w:val="20"/>
                <w:szCs w:val="20"/>
              </w:rPr>
            </w:pPr>
            <w:r w:rsidRPr="008A3CA9">
              <w:rPr>
                <w:rFonts w:asciiTheme="minorBidi" w:hAnsiTheme="minorBidi" w:cstheme="minorBidi"/>
                <w:sz w:val="20"/>
                <w:szCs w:val="20"/>
              </w:rPr>
              <w:t xml:space="preserve">17. Laikydamasis galiojančiuose nacionaliniuose teisės aktuose nustatyto termino, po teikiamos paslaugos pasibaigimo ar sutarties sudarymo, nesvarbu kuriuo atveju, susilaikyti nuo siūlymų įdarbinti bet kuriuos esamus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darbuotojus ar buvusius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pirkėjo darbuotojus, kurie dalyvavo pirkimų procese ir kuriems galioja teisinis apribojimas gauti materialias išmokas arba būti įdarbintiems to tiekėjo, kuris dalyvavo pirkimo procedūroje, arba panašaus pobūdžio apribojimai;</w:t>
            </w:r>
          </w:p>
          <w:p w14:paraId="409E65BB" w14:textId="77777777" w:rsidR="00DF40EE" w:rsidRPr="008A3CA9" w:rsidRDefault="00DF40EE" w:rsidP="003A0E67">
            <w:pPr>
              <w:pStyle w:val="NoSpacing"/>
              <w:jc w:val="both"/>
              <w:rPr>
                <w:rFonts w:asciiTheme="minorBidi" w:hAnsiTheme="minorBidi" w:cstheme="minorBidi"/>
                <w:sz w:val="20"/>
                <w:szCs w:val="20"/>
              </w:rPr>
            </w:pPr>
          </w:p>
          <w:p w14:paraId="5460BA1D"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18. Skatinti mano potencialius verslo partnerius priimti šioje deklaracijoje išdėstytus principus ir skatinti savo tiekėjus laikytis šiame dokumente išdėstytų principų;</w:t>
            </w:r>
          </w:p>
          <w:p w14:paraId="1DD0D516" w14:textId="77777777" w:rsidR="003A0E67" w:rsidRPr="008A3CA9" w:rsidRDefault="003A0E67" w:rsidP="003A0DB7">
            <w:pPr>
              <w:pStyle w:val="NoSpacing"/>
              <w:jc w:val="both"/>
              <w:rPr>
                <w:rFonts w:asciiTheme="minorBidi" w:hAnsiTheme="minorBidi" w:cstheme="minorBidi"/>
                <w:sz w:val="20"/>
                <w:szCs w:val="20"/>
              </w:rPr>
            </w:pPr>
          </w:p>
          <w:p w14:paraId="78E2DC5B" w14:textId="6464BA0D" w:rsidR="003A0E67" w:rsidRPr="008A3CA9" w:rsidRDefault="003A0E67" w:rsidP="003A0DB7">
            <w:pPr>
              <w:pStyle w:val="NoSpacing"/>
              <w:jc w:val="both"/>
              <w:rPr>
                <w:rFonts w:asciiTheme="minorBidi" w:hAnsiTheme="minorBidi" w:cstheme="minorBidi"/>
                <w:sz w:val="20"/>
                <w:szCs w:val="20"/>
              </w:rPr>
            </w:pPr>
          </w:p>
          <w:p w14:paraId="07426875" w14:textId="77777777" w:rsidR="00DF40EE" w:rsidRPr="008A3CA9" w:rsidRDefault="00DF40EE" w:rsidP="003A0DB7">
            <w:pPr>
              <w:pStyle w:val="NoSpacing"/>
              <w:jc w:val="both"/>
              <w:rPr>
                <w:rFonts w:asciiTheme="minorBidi" w:hAnsiTheme="minorBidi" w:cstheme="minorBidi"/>
                <w:sz w:val="20"/>
                <w:szCs w:val="20"/>
              </w:rPr>
            </w:pPr>
          </w:p>
          <w:p w14:paraId="322C8A04" w14:textId="77777777" w:rsidR="003A0E67" w:rsidRPr="008A3CA9" w:rsidRDefault="003A0E67" w:rsidP="003A0DB7">
            <w:pPr>
              <w:pStyle w:val="NoSpacing"/>
              <w:jc w:val="both"/>
              <w:rPr>
                <w:rFonts w:asciiTheme="minorBidi" w:hAnsiTheme="minorBidi" w:cstheme="minorBidi"/>
                <w:sz w:val="20"/>
                <w:szCs w:val="20"/>
              </w:rPr>
            </w:pPr>
            <w:r w:rsidRPr="008A3CA9">
              <w:rPr>
                <w:rFonts w:asciiTheme="minorBidi" w:hAnsiTheme="minorBidi" w:cstheme="minorBidi"/>
                <w:sz w:val="20"/>
                <w:szCs w:val="20"/>
              </w:rPr>
              <w:t>19. Nepirkti prekių, darbų ir paslaugų iš tiekėjų:</w:t>
            </w:r>
          </w:p>
          <w:p w14:paraId="71B79823" w14:textId="77777777" w:rsidR="003A0E67" w:rsidRPr="008A3CA9" w:rsidRDefault="003A0E67" w:rsidP="003A0DB7">
            <w:pPr>
              <w:pStyle w:val="NoSpacing"/>
              <w:jc w:val="both"/>
              <w:rPr>
                <w:rFonts w:asciiTheme="minorBidi" w:hAnsiTheme="minorBidi" w:cstheme="minorBidi"/>
                <w:sz w:val="20"/>
                <w:szCs w:val="20"/>
              </w:rPr>
            </w:pPr>
          </w:p>
          <w:p w14:paraId="2B546B01" w14:textId="77777777" w:rsidR="003A0E67" w:rsidRPr="008A3CA9" w:rsidRDefault="003A0E67" w:rsidP="003A0DB7">
            <w:pPr>
              <w:pStyle w:val="NoSpacing"/>
              <w:ind w:left="709" w:hanging="284"/>
              <w:jc w:val="both"/>
              <w:rPr>
                <w:rFonts w:asciiTheme="minorBidi" w:hAnsiTheme="minorBidi" w:cstheme="minorBidi"/>
                <w:sz w:val="20"/>
                <w:szCs w:val="20"/>
              </w:rPr>
            </w:pPr>
            <w:r w:rsidRPr="008A3CA9">
              <w:rPr>
                <w:rFonts w:asciiTheme="minorBidi" w:hAnsiTheme="minorBidi" w:cstheme="minorBidi"/>
                <w:sz w:val="20"/>
                <w:szCs w:val="20"/>
              </w:rPr>
              <w:t>a) kuris arba jo valdybos ar stebėtojų tarybos nariai arba tokio tiekėjo prokuristas, arba asmuo, turintis teisę atstovauti tokiam tiekėjui su dukterine įmone susijusiose veiklos srityse, buvo pripažintas kaltu dėl bet kokios toliau nurodyto pobūdžio nusikalstamos veikos, prokurorui arba teismui paskyrus tokią bausmę, kuri įsigaliojo ir negali būti užginčyta ir apskųsta apeliacine tvarka:</w:t>
            </w:r>
          </w:p>
          <w:p w14:paraId="6099DB9B" w14:textId="77777777" w:rsidR="003A0E67" w:rsidRPr="008A3CA9" w:rsidRDefault="003A0E67" w:rsidP="003A0DB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 xml:space="preserve">i. kyšio davimas, paėmimas, neteisėtas pasisavinimas, tarpininkavimas kyšininkavime, draudžiamos naudos gavimas arba komercinio pobūdžio kyšių paėmimas, </w:t>
            </w:r>
            <w:r w:rsidRPr="008A3CA9">
              <w:rPr>
                <w:rFonts w:asciiTheme="minorBidi" w:hAnsiTheme="minorBidi" w:cstheme="minorBidi"/>
                <w:sz w:val="20"/>
                <w:szCs w:val="20"/>
                <w:lang w:eastAsia="lt-LT"/>
              </w:rPr>
              <w:t>dalyvavimas nusikalstamame susivienijime, jo organizavimas ar vadovavimas jam</w:t>
            </w:r>
          </w:p>
          <w:p w14:paraId="098AA5C6" w14:textId="77777777" w:rsidR="003A0E67" w:rsidRPr="008A3CA9" w:rsidRDefault="003A0E67" w:rsidP="003A0DB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ii. sukčiavimas, neteisėtas pasisavinimas ar pinigų plovimas, prekyba žmonėmis;</w:t>
            </w:r>
          </w:p>
          <w:p w14:paraId="270655F4" w14:textId="77777777" w:rsidR="003A0E67" w:rsidRPr="008A3CA9" w:rsidRDefault="003A0E67" w:rsidP="003A0DB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iii. vengimas mokėti mokesčius ir panašius mokėjimus,</w:t>
            </w:r>
          </w:p>
          <w:p w14:paraId="4DFEC0D3" w14:textId="364ED976" w:rsidR="003A0E67" w:rsidRPr="008A3CA9" w:rsidRDefault="003A0E67" w:rsidP="003A0E6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 xml:space="preserve">iv. terorizmo rėmimas, terorizmo finansavimas, terorizmo, terorizmo grėsmių skatinimas arba </w:t>
            </w:r>
            <w:r w:rsidRPr="008A3CA9">
              <w:rPr>
                <w:rFonts w:asciiTheme="minorBidi" w:hAnsiTheme="minorBidi" w:cstheme="minorBidi"/>
                <w:sz w:val="20"/>
                <w:szCs w:val="20"/>
              </w:rPr>
              <w:lastRenderedPageBreak/>
              <w:t>asmens įdarbinimas ir apmokymas teroro aktų vykdymui;</w:t>
            </w:r>
          </w:p>
          <w:p w14:paraId="41382A7B" w14:textId="77777777" w:rsidR="003A0E67" w:rsidRPr="008A3CA9" w:rsidRDefault="003A0E67" w:rsidP="003A0DB7">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b) kuris pagal kompetentingos institucijos ar teismo sprendimą, kuris įsigaliojo, tapo neginčytinu ir negali būti apeliuojamas, buvo pripažintas kaltu dėl darbo teisės pažeidimo, kuris reiškia:</w:t>
            </w:r>
          </w:p>
          <w:p w14:paraId="22C283A2" w14:textId="77777777" w:rsidR="003A0E67" w:rsidRPr="008A3CA9" w:rsidRDefault="003A0E67" w:rsidP="003A0DB7">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i. vieno ar kelių piliečių, kurie nėra Europos Sąjungos valstybių narių piliečiai, įdarbinimas, jei jie Europos Sąjungos valstybių narių teritorijoje gyvena neteisėtai;</w:t>
            </w:r>
          </w:p>
          <w:p w14:paraId="3C25961A" w14:textId="2EA168B6" w:rsidR="003A0E67" w:rsidRPr="008A3CA9" w:rsidRDefault="003A0E67" w:rsidP="00DF40EE">
            <w:pPr>
              <w:pStyle w:val="NoSpacing"/>
              <w:ind w:left="709"/>
              <w:jc w:val="both"/>
              <w:rPr>
                <w:rFonts w:asciiTheme="minorBidi" w:hAnsiTheme="minorBidi" w:cstheme="minorBidi"/>
                <w:sz w:val="20"/>
                <w:szCs w:val="20"/>
              </w:rPr>
            </w:pPr>
            <w:r w:rsidRPr="008A3CA9">
              <w:rPr>
                <w:rFonts w:asciiTheme="minorBidi" w:hAnsiTheme="minorBidi" w:cstheme="minorBidi"/>
                <w:sz w:val="20"/>
                <w:szCs w:val="20"/>
              </w:rPr>
              <w:t>ii. asmens įdarbinimas nesudarant raštiškos darbo sutarties, nepateikiant informatyvios deklaracijos, kuri turi būti pateikta dėl asmenų, kurie pradeda darbą, per įstatymuose ir kituose teisės aktuose nustatytą terminą;</w:t>
            </w:r>
          </w:p>
          <w:p w14:paraId="013ACC63" w14:textId="47BFA344" w:rsidR="00DF40EE" w:rsidRPr="008A3CA9" w:rsidRDefault="00DF40EE" w:rsidP="00DF40EE">
            <w:pPr>
              <w:pStyle w:val="NoSpacing"/>
              <w:ind w:left="709"/>
              <w:jc w:val="both"/>
              <w:rPr>
                <w:rFonts w:asciiTheme="minorBidi" w:hAnsiTheme="minorBidi" w:cstheme="minorBidi"/>
                <w:sz w:val="20"/>
                <w:szCs w:val="20"/>
              </w:rPr>
            </w:pPr>
          </w:p>
          <w:p w14:paraId="1DE7557A" w14:textId="4EC6EC3B" w:rsidR="00DF40EE" w:rsidRPr="008A3CA9" w:rsidRDefault="00DF40EE" w:rsidP="00DF40EE">
            <w:pPr>
              <w:pStyle w:val="NoSpacing"/>
              <w:ind w:left="709"/>
              <w:jc w:val="both"/>
              <w:rPr>
                <w:rFonts w:asciiTheme="minorBidi" w:hAnsiTheme="minorBidi" w:cstheme="minorBidi"/>
                <w:sz w:val="20"/>
                <w:szCs w:val="20"/>
              </w:rPr>
            </w:pPr>
          </w:p>
          <w:p w14:paraId="40617524" w14:textId="75D7BA85" w:rsidR="00DF40EE" w:rsidRPr="008A3CA9" w:rsidRDefault="00DF40EE" w:rsidP="00DF40EE">
            <w:pPr>
              <w:pStyle w:val="NoSpacing"/>
              <w:ind w:left="709"/>
              <w:jc w:val="both"/>
              <w:rPr>
                <w:rFonts w:asciiTheme="minorBidi" w:hAnsiTheme="minorBidi" w:cstheme="minorBidi"/>
                <w:sz w:val="20"/>
                <w:szCs w:val="20"/>
              </w:rPr>
            </w:pPr>
          </w:p>
          <w:p w14:paraId="701B755A" w14:textId="6871F368" w:rsidR="00DF40EE" w:rsidRPr="008A3CA9" w:rsidRDefault="00DF40EE" w:rsidP="00DF40EE">
            <w:pPr>
              <w:pStyle w:val="NoSpacing"/>
              <w:ind w:left="709"/>
              <w:jc w:val="both"/>
              <w:rPr>
                <w:rFonts w:asciiTheme="minorBidi" w:hAnsiTheme="minorBidi" w:cstheme="minorBidi"/>
                <w:sz w:val="20"/>
                <w:szCs w:val="20"/>
              </w:rPr>
            </w:pPr>
          </w:p>
          <w:p w14:paraId="7693C467" w14:textId="72CA6690" w:rsidR="00DF40EE" w:rsidRDefault="00DF40EE" w:rsidP="00DF40EE">
            <w:pPr>
              <w:pStyle w:val="NoSpacing"/>
              <w:ind w:left="709"/>
              <w:jc w:val="both"/>
              <w:rPr>
                <w:rFonts w:asciiTheme="minorBidi" w:hAnsiTheme="minorBidi" w:cstheme="minorBidi"/>
                <w:sz w:val="20"/>
                <w:szCs w:val="20"/>
              </w:rPr>
            </w:pPr>
          </w:p>
          <w:p w14:paraId="59CDA4D6" w14:textId="77777777" w:rsidR="008A3CA9" w:rsidRPr="008A3CA9" w:rsidRDefault="008A3CA9" w:rsidP="00DF40EE">
            <w:pPr>
              <w:pStyle w:val="NoSpacing"/>
              <w:ind w:left="709"/>
              <w:jc w:val="both"/>
              <w:rPr>
                <w:rFonts w:asciiTheme="minorBidi" w:hAnsiTheme="minorBidi" w:cstheme="minorBidi"/>
                <w:sz w:val="20"/>
                <w:szCs w:val="20"/>
              </w:rPr>
            </w:pPr>
          </w:p>
          <w:p w14:paraId="08EDFF30" w14:textId="77777777" w:rsidR="00DF40EE" w:rsidRPr="008A3CA9" w:rsidRDefault="00DF40EE" w:rsidP="00EE2F67">
            <w:pPr>
              <w:pStyle w:val="NoSpacing"/>
              <w:jc w:val="both"/>
              <w:rPr>
                <w:rFonts w:asciiTheme="minorBidi" w:hAnsiTheme="minorBidi" w:cstheme="minorBidi"/>
                <w:sz w:val="20"/>
                <w:szCs w:val="20"/>
              </w:rPr>
            </w:pPr>
          </w:p>
          <w:p w14:paraId="6523147B" w14:textId="787FF2C5" w:rsidR="00DF40EE" w:rsidRPr="008A3CA9" w:rsidRDefault="00DF40EE" w:rsidP="00DF40EE">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c)  kuriems taikomos ES nustatytos ribojamosios priemonės ir kurie yra įtraukti į tiekėjų ir (arba) asmenų, kuriems taikomos ribojamosios priemonės, sąrašus, kilusius iš šalių, kurioms taikomos sankcijos (įskaitant prekių gabenimą per sankcionuotų šalių uostus);</w:t>
            </w:r>
          </w:p>
          <w:p w14:paraId="0407E6A3" w14:textId="5BDC39B5" w:rsidR="003A0E67" w:rsidRPr="008A3CA9" w:rsidRDefault="00DF40EE" w:rsidP="00DF40EE">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d</w:t>
            </w:r>
            <w:r w:rsidR="003A0E67" w:rsidRPr="008A3CA9">
              <w:rPr>
                <w:rFonts w:asciiTheme="minorBidi" w:hAnsiTheme="minorBidi" w:cstheme="minorBidi"/>
                <w:sz w:val="20"/>
                <w:szCs w:val="20"/>
              </w:rPr>
              <w:t>) kuris pagal kompetentingos institucijos ar teismo sprendimą, kuris įsigaliojo, tapo neginčytinu ir negali būti apeliuojamas, buvo pripažintas kaltu dėl konkurencijos teisių pažeidimo, kuris pasirodė esantis vertikalusis susitarimas, kuriuo siekiama apriboti pirkėjo galimybę nustatyti perpardavimo kainą, arba horizontalusis susitarimas dėl kartelio, išskyrus atvejus, kai atitinkama institucija, nustatydama konkurencijos teisių pažeidimą, atleido tokį tiekėją nuo baudos arba sumažino baudą pagal bendradarbiavimo ir atleidimo nuo baudų programą;</w:t>
            </w:r>
          </w:p>
          <w:p w14:paraId="53AC517F" w14:textId="77777777" w:rsidR="00EE2F67" w:rsidRPr="008A3CA9" w:rsidRDefault="00EE2F67" w:rsidP="003A0DB7">
            <w:pPr>
              <w:pStyle w:val="NoSpacing"/>
              <w:ind w:left="674" w:hanging="283"/>
              <w:jc w:val="both"/>
              <w:rPr>
                <w:rFonts w:asciiTheme="minorBidi" w:hAnsiTheme="minorBidi" w:cstheme="minorBidi"/>
                <w:sz w:val="20"/>
                <w:szCs w:val="20"/>
              </w:rPr>
            </w:pPr>
          </w:p>
          <w:p w14:paraId="0C17498B" w14:textId="77777777" w:rsidR="00EE2F67" w:rsidRPr="008A3CA9" w:rsidRDefault="00EE2F67" w:rsidP="003A0DB7">
            <w:pPr>
              <w:pStyle w:val="NoSpacing"/>
              <w:ind w:left="674" w:hanging="283"/>
              <w:jc w:val="both"/>
              <w:rPr>
                <w:rFonts w:asciiTheme="minorBidi" w:hAnsiTheme="minorBidi" w:cstheme="minorBidi"/>
                <w:sz w:val="20"/>
                <w:szCs w:val="20"/>
              </w:rPr>
            </w:pPr>
          </w:p>
          <w:p w14:paraId="3E27BD01" w14:textId="14BF5B1E" w:rsidR="003A0E67" w:rsidRPr="008A3CA9" w:rsidRDefault="00DF40EE" w:rsidP="003A0DB7">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e</w:t>
            </w:r>
            <w:r w:rsidR="003A0E67" w:rsidRPr="008A3CA9">
              <w:rPr>
                <w:rFonts w:asciiTheme="minorBidi" w:hAnsiTheme="minorBidi" w:cstheme="minorBidi"/>
                <w:sz w:val="20"/>
                <w:szCs w:val="20"/>
              </w:rPr>
              <w:t>) kurio bankroto byla buvo paskelbta (išskyrus atvejus, kai bankroto bylose, kuriose siekiant išvengti galimo bankroto ir atkurti skolininko mokumą, taikoma finansinė parama ar panašių priemonių rinkinys, kuomet aš įvertinsiu, ar toks tiekėjas gali dalyvauti pirkime) ir tiekėjo ekonominė veikla buvo sustabdyta arba nutraukta, inicijuotas tiekėjo bankroto procesas arba toks tiekėjas bus likviduotas;</w:t>
            </w:r>
          </w:p>
          <w:p w14:paraId="158A9546" w14:textId="77777777" w:rsidR="003A0E67" w:rsidRPr="008A3CA9" w:rsidRDefault="003A0E67" w:rsidP="003A0DB7">
            <w:pPr>
              <w:pStyle w:val="NoSpacing"/>
              <w:ind w:left="674" w:hanging="283"/>
              <w:jc w:val="both"/>
              <w:rPr>
                <w:rFonts w:asciiTheme="minorBidi" w:hAnsiTheme="minorBidi" w:cstheme="minorBidi"/>
                <w:sz w:val="20"/>
                <w:szCs w:val="20"/>
              </w:rPr>
            </w:pPr>
          </w:p>
          <w:p w14:paraId="78CE3EB4" w14:textId="77777777" w:rsidR="003A0E67" w:rsidRPr="008A3CA9" w:rsidRDefault="003A0E67" w:rsidP="003A0DB7">
            <w:pPr>
              <w:pStyle w:val="NoSpacing"/>
              <w:jc w:val="both"/>
              <w:rPr>
                <w:rFonts w:asciiTheme="minorBidi" w:hAnsiTheme="minorBidi" w:cstheme="minorBidi"/>
                <w:sz w:val="20"/>
                <w:szCs w:val="20"/>
              </w:rPr>
            </w:pPr>
          </w:p>
          <w:p w14:paraId="1B48866A" w14:textId="10579CC9" w:rsidR="003A0E67" w:rsidRPr="008A3CA9" w:rsidRDefault="00DF40EE" w:rsidP="003A0DB7">
            <w:pPr>
              <w:pStyle w:val="NoSpacing"/>
              <w:ind w:left="674" w:hanging="283"/>
              <w:jc w:val="both"/>
              <w:rPr>
                <w:rFonts w:asciiTheme="minorBidi" w:hAnsiTheme="minorBidi" w:cstheme="minorBidi"/>
                <w:sz w:val="20"/>
                <w:szCs w:val="20"/>
              </w:rPr>
            </w:pPr>
            <w:r w:rsidRPr="008A3CA9">
              <w:rPr>
                <w:rFonts w:asciiTheme="minorBidi" w:hAnsiTheme="minorBidi" w:cstheme="minorBidi"/>
                <w:sz w:val="20"/>
                <w:szCs w:val="20"/>
              </w:rPr>
              <w:t>f</w:t>
            </w:r>
            <w:r w:rsidR="003A0E67" w:rsidRPr="008A3CA9">
              <w:rPr>
                <w:rFonts w:asciiTheme="minorBidi" w:hAnsiTheme="minorBidi" w:cstheme="minorBidi"/>
                <w:sz w:val="20"/>
                <w:szCs w:val="20"/>
              </w:rPr>
              <w:t>) kuris</w:t>
            </w:r>
            <w:r w:rsidR="00EE2F67" w:rsidRPr="008A3CA9">
              <w:rPr>
                <w:rFonts w:asciiTheme="minorBidi" w:hAnsiTheme="minorBidi" w:cstheme="minorBidi"/>
                <w:sz w:val="20"/>
                <w:szCs w:val="20"/>
              </w:rPr>
              <w:t xml:space="preserve">, atsižvelgiant į taikomus viešuosius pirkimus reglamentuojančius teisės aktus, </w:t>
            </w:r>
            <w:r w:rsidR="003A0E67" w:rsidRPr="008A3CA9">
              <w:rPr>
                <w:rFonts w:asciiTheme="minorBidi" w:hAnsiTheme="minorBidi" w:cstheme="minorBidi"/>
                <w:sz w:val="20"/>
                <w:szCs w:val="20"/>
              </w:rPr>
              <w:t xml:space="preserve">turi mokestinių </w:t>
            </w:r>
            <w:r w:rsidR="00EE2F67" w:rsidRPr="008A3CA9">
              <w:rPr>
                <w:rFonts w:asciiTheme="minorBidi" w:hAnsiTheme="minorBidi" w:cstheme="minorBidi"/>
                <w:sz w:val="20"/>
                <w:szCs w:val="20"/>
              </w:rPr>
              <w:t>įsipareigojimų</w:t>
            </w:r>
            <w:r w:rsidRPr="008A3CA9">
              <w:rPr>
                <w:rFonts w:asciiTheme="minorBidi" w:hAnsiTheme="minorBidi" w:cstheme="minorBidi"/>
                <w:sz w:val="20"/>
                <w:szCs w:val="20"/>
              </w:rPr>
              <w:t xml:space="preserve"> (įvertinant teisės aktuose numatytą galimybę </w:t>
            </w:r>
            <w:r w:rsidR="00EE2F67" w:rsidRPr="008A3CA9">
              <w:rPr>
                <w:rFonts w:asciiTheme="minorBidi" w:hAnsiTheme="minorBidi" w:cstheme="minorBidi"/>
                <w:sz w:val="20"/>
                <w:szCs w:val="20"/>
              </w:rPr>
              <w:t>tokią padėtį ištaisyti)</w:t>
            </w:r>
            <w:r w:rsidRPr="008A3CA9">
              <w:rPr>
                <w:rFonts w:asciiTheme="minorBidi" w:hAnsiTheme="minorBidi" w:cstheme="minorBidi"/>
                <w:sz w:val="20"/>
                <w:szCs w:val="20"/>
              </w:rPr>
              <w:t xml:space="preserve">, </w:t>
            </w:r>
            <w:r w:rsidR="003A0E67" w:rsidRPr="008A3CA9">
              <w:rPr>
                <w:rFonts w:asciiTheme="minorBidi" w:hAnsiTheme="minorBidi" w:cstheme="minorBidi"/>
                <w:sz w:val="20"/>
                <w:szCs w:val="20"/>
              </w:rPr>
              <w:t xml:space="preserve">šalyje, kurioje organizuojamas </w:t>
            </w:r>
            <w:r w:rsidR="003A0E67" w:rsidRPr="008A3CA9">
              <w:rPr>
                <w:rFonts w:asciiTheme="minorBidi" w:hAnsiTheme="minorBidi" w:cstheme="minorBidi"/>
                <w:sz w:val="20"/>
                <w:szCs w:val="20"/>
              </w:rPr>
              <w:lastRenderedPageBreak/>
              <w:t>pirkimas, arba šalyje, kurioje toks tiekėjas yra įregistruotas ar yra laikomas reziduojančiu, įskaitant valstybės socialinio draudimo įmokų skolas, kurių sumos viršija bendrą viešųjų pirkimų ribą atitinkamoje šalyje.</w:t>
            </w:r>
          </w:p>
          <w:p w14:paraId="48595046" w14:textId="77777777" w:rsidR="003A0E67" w:rsidRPr="008A3CA9" w:rsidRDefault="003A0E67" w:rsidP="003A0DB7">
            <w:pPr>
              <w:pStyle w:val="NoSpacing"/>
              <w:ind w:left="709" w:hanging="283"/>
              <w:jc w:val="both"/>
              <w:rPr>
                <w:rFonts w:asciiTheme="minorBidi" w:hAnsiTheme="minorBidi" w:cstheme="minorBidi"/>
                <w:sz w:val="20"/>
                <w:szCs w:val="20"/>
              </w:rPr>
            </w:pPr>
          </w:p>
          <w:p w14:paraId="25695703" w14:textId="77777777" w:rsidR="003A0E67" w:rsidRPr="008A3CA9" w:rsidRDefault="003A0E67" w:rsidP="003A0DB7">
            <w:pPr>
              <w:pStyle w:val="NoSpacing"/>
              <w:ind w:left="709" w:hanging="283"/>
              <w:jc w:val="both"/>
              <w:rPr>
                <w:rFonts w:asciiTheme="minorBidi" w:hAnsiTheme="minorBidi" w:cstheme="minorBidi"/>
                <w:sz w:val="20"/>
                <w:szCs w:val="20"/>
              </w:rPr>
            </w:pPr>
          </w:p>
          <w:p w14:paraId="3D380528" w14:textId="4A28AB3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sz w:val="20"/>
                <w:szCs w:val="20"/>
                <w:lang w:val="fr-FR"/>
              </w:rPr>
              <w:t>____________________</w:t>
            </w:r>
            <w:r w:rsidRPr="008A3CA9">
              <w:rPr>
                <w:rFonts w:asciiTheme="minorBidi" w:hAnsiTheme="minorBidi" w:cstheme="minorBidi"/>
                <w:sz w:val="20"/>
                <w:szCs w:val="20"/>
                <w:lang w:val="fr-FR"/>
              </w:rPr>
              <w:br/>
            </w:r>
            <w:r w:rsidRPr="008A3CA9">
              <w:rPr>
                <w:rFonts w:asciiTheme="minorBidi" w:hAnsiTheme="minorBidi" w:cstheme="minorBidi"/>
                <w:i/>
                <w:iCs/>
                <w:sz w:val="20"/>
                <w:szCs w:val="20"/>
                <w:lang w:val="fr-FR"/>
              </w:rPr>
              <w:t>[</w:t>
            </w:r>
            <w:proofErr w:type="spellStart"/>
            <w:r w:rsidRPr="008A3CA9">
              <w:rPr>
                <w:rFonts w:asciiTheme="minorBidi" w:hAnsiTheme="minorBidi" w:cstheme="minorBidi"/>
                <w:i/>
                <w:iCs/>
                <w:sz w:val="20"/>
                <w:szCs w:val="20"/>
                <w:lang w:val="fr-FR"/>
              </w:rPr>
              <w:t>parašas</w:t>
            </w:r>
            <w:proofErr w:type="spellEnd"/>
            <w:r w:rsidRPr="008A3CA9">
              <w:rPr>
                <w:rFonts w:asciiTheme="minorBidi" w:hAnsiTheme="minorBidi" w:cstheme="minorBidi"/>
                <w:i/>
                <w:iCs/>
                <w:sz w:val="20"/>
                <w:szCs w:val="20"/>
                <w:lang w:val="fr-FR"/>
              </w:rPr>
              <w:t>]</w:t>
            </w:r>
            <w:r w:rsidRPr="008A3CA9">
              <w:rPr>
                <w:rFonts w:asciiTheme="minorBidi" w:hAnsiTheme="minorBidi" w:cstheme="minorBidi"/>
                <w:i/>
                <w:iCs/>
                <w:sz w:val="20"/>
                <w:szCs w:val="20"/>
                <w:lang w:val="fr-FR"/>
              </w:rPr>
              <w:br/>
              <w:t>[</w:t>
            </w:r>
            <w:proofErr w:type="spellStart"/>
            <w:r w:rsidRPr="008A3CA9">
              <w:rPr>
                <w:rFonts w:asciiTheme="minorBidi" w:hAnsiTheme="minorBidi" w:cstheme="minorBidi"/>
                <w:i/>
                <w:iCs/>
                <w:sz w:val="20"/>
                <w:szCs w:val="20"/>
                <w:lang w:val="fr-FR"/>
              </w:rPr>
              <w:t>vardas</w:t>
            </w:r>
            <w:proofErr w:type="spellEnd"/>
            <w:r w:rsidRPr="008A3CA9">
              <w:rPr>
                <w:rFonts w:asciiTheme="minorBidi" w:hAnsiTheme="minorBidi" w:cstheme="minorBidi"/>
                <w:i/>
                <w:iCs/>
                <w:sz w:val="20"/>
                <w:szCs w:val="20"/>
                <w:lang w:val="fr-FR"/>
              </w:rPr>
              <w:t xml:space="preserve">, </w:t>
            </w:r>
            <w:proofErr w:type="spellStart"/>
            <w:r w:rsidRPr="008A3CA9">
              <w:rPr>
                <w:rFonts w:asciiTheme="minorBidi" w:hAnsiTheme="minorBidi" w:cstheme="minorBidi"/>
                <w:i/>
                <w:iCs/>
                <w:sz w:val="20"/>
                <w:szCs w:val="20"/>
                <w:lang w:val="fr-FR"/>
              </w:rPr>
              <w:t>pavardė</w:t>
            </w:r>
            <w:proofErr w:type="spellEnd"/>
            <w:r w:rsidRPr="008A3CA9">
              <w:rPr>
                <w:rFonts w:asciiTheme="minorBidi" w:hAnsiTheme="minorBidi" w:cstheme="minorBidi"/>
                <w:i/>
                <w:iCs/>
                <w:sz w:val="20"/>
                <w:szCs w:val="20"/>
                <w:lang w:val="fr-FR"/>
              </w:rPr>
              <w:t>]</w:t>
            </w:r>
          </w:p>
          <w:p w14:paraId="292A9D89" w14:textId="49D7F949"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spellStart"/>
            <w:proofErr w:type="gramStart"/>
            <w:r w:rsidRPr="008A3CA9">
              <w:rPr>
                <w:rFonts w:asciiTheme="minorBidi" w:hAnsiTheme="minorBidi" w:cstheme="minorBidi"/>
                <w:i/>
                <w:iCs/>
                <w:sz w:val="20"/>
                <w:szCs w:val="20"/>
                <w:lang w:val="fr-FR"/>
              </w:rPr>
              <w:t>pareigos</w:t>
            </w:r>
            <w:proofErr w:type="spellEnd"/>
            <w:proofErr w:type="gramEnd"/>
            <w:r w:rsidRPr="008A3CA9">
              <w:rPr>
                <w:rFonts w:asciiTheme="minorBidi" w:hAnsiTheme="minorBidi" w:cstheme="minorBidi"/>
                <w:i/>
                <w:iCs/>
                <w:sz w:val="20"/>
                <w:szCs w:val="20"/>
                <w:lang w:val="fr-FR"/>
              </w:rPr>
              <w:t>]</w:t>
            </w:r>
          </w:p>
          <w:p w14:paraId="62EA479E" w14:textId="0651332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gramStart"/>
            <w:r w:rsidRPr="008A3CA9">
              <w:rPr>
                <w:rFonts w:asciiTheme="minorBidi" w:hAnsiTheme="minorBidi" w:cstheme="minorBidi"/>
                <w:i/>
                <w:iCs/>
                <w:sz w:val="20"/>
                <w:szCs w:val="20"/>
                <w:lang w:val="fr-FR"/>
              </w:rPr>
              <w:t>data</w:t>
            </w:r>
            <w:proofErr w:type="gramEnd"/>
            <w:r w:rsidRPr="008A3CA9">
              <w:rPr>
                <w:rFonts w:asciiTheme="minorBidi" w:hAnsiTheme="minorBidi" w:cstheme="minorBidi"/>
                <w:i/>
                <w:iCs/>
                <w:sz w:val="20"/>
                <w:szCs w:val="20"/>
                <w:lang w:val="fr-FR"/>
              </w:rPr>
              <w:t>]</w:t>
            </w:r>
          </w:p>
          <w:p w14:paraId="729FD0C6" w14:textId="6B693AA6" w:rsidR="003A0E67" w:rsidRPr="008A3CA9" w:rsidRDefault="003A0E67" w:rsidP="00EE2F67">
            <w:pPr>
              <w:pStyle w:val="NoSpacing"/>
              <w:rPr>
                <w:rFonts w:asciiTheme="minorBidi" w:hAnsiTheme="minorBidi" w:cstheme="minorBidi"/>
                <w:sz w:val="20"/>
                <w:szCs w:val="20"/>
              </w:rPr>
            </w:pPr>
          </w:p>
        </w:tc>
        <w:tc>
          <w:tcPr>
            <w:tcW w:w="5015" w:type="dxa"/>
          </w:tcPr>
          <w:p w14:paraId="78192BF2" w14:textId="77777777" w:rsidR="003A0E67" w:rsidRPr="008A3CA9" w:rsidRDefault="003A0E67" w:rsidP="003A0DB7">
            <w:pPr>
              <w:pStyle w:val="SLONormal"/>
              <w:spacing w:before="0" w:after="0"/>
              <w:rPr>
                <w:rFonts w:asciiTheme="minorBidi" w:hAnsiTheme="minorBidi" w:cstheme="minorBidi"/>
                <w:b/>
                <w:bCs/>
                <w:sz w:val="20"/>
                <w:szCs w:val="20"/>
              </w:rPr>
            </w:pPr>
            <w:r w:rsidRPr="008A3CA9">
              <w:rPr>
                <w:rFonts w:asciiTheme="minorBidi" w:hAnsiTheme="minorBidi" w:cstheme="minorBidi"/>
                <w:b/>
                <w:bCs/>
                <w:sz w:val="20"/>
                <w:szCs w:val="20"/>
              </w:rPr>
              <w:lastRenderedPageBreak/>
              <w:t>Suppliers’ Declaration</w:t>
            </w:r>
          </w:p>
          <w:p w14:paraId="78B7D208" w14:textId="77777777" w:rsidR="003A0E67" w:rsidRPr="008A3CA9" w:rsidRDefault="003A0E67" w:rsidP="003A0DB7">
            <w:pPr>
              <w:pStyle w:val="SLONormal"/>
              <w:spacing w:before="0" w:after="0"/>
              <w:rPr>
                <w:rFonts w:asciiTheme="minorBidi" w:hAnsiTheme="minorBidi" w:cstheme="minorBidi"/>
                <w:sz w:val="20"/>
                <w:szCs w:val="20"/>
              </w:rPr>
            </w:pPr>
          </w:p>
          <w:p w14:paraId="3F016522" w14:textId="0C1F02B8"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I, the undersigned duly authorised representative, on behalf of </w:t>
            </w:r>
            <w:r w:rsidRPr="00D2333E">
              <w:rPr>
                <w:rFonts w:asciiTheme="minorBidi" w:hAnsiTheme="minorBidi" w:cstheme="minorBidi"/>
                <w:color w:val="FF0000"/>
                <w:sz w:val="20"/>
                <w:szCs w:val="20"/>
              </w:rPr>
              <w:t>[</w:t>
            </w:r>
            <w:r w:rsidRPr="00D2333E">
              <w:rPr>
                <w:rFonts w:asciiTheme="minorBidi" w:hAnsiTheme="minorBidi" w:cstheme="minorBidi"/>
                <w:i/>
                <w:color w:val="FF0000"/>
                <w:sz w:val="20"/>
                <w:szCs w:val="20"/>
                <w:u w:val="single"/>
              </w:rPr>
              <w:t>name of the supplier</w:t>
            </w:r>
            <w:r w:rsidRPr="00D2333E">
              <w:rPr>
                <w:rFonts w:asciiTheme="minorBidi" w:hAnsiTheme="minorBidi" w:cstheme="minorBidi"/>
                <w:color w:val="FF0000"/>
                <w:sz w:val="20"/>
                <w:szCs w:val="20"/>
              </w:rPr>
              <w:t xml:space="preserve">] </w:t>
            </w:r>
            <w:r w:rsidRPr="008A3CA9">
              <w:rPr>
                <w:rFonts w:asciiTheme="minorBidi" w:hAnsiTheme="minorBidi" w:cstheme="minorBidi"/>
                <w:sz w:val="20"/>
                <w:szCs w:val="20"/>
              </w:rPr>
              <w:t>undertake:</w:t>
            </w:r>
          </w:p>
          <w:p w14:paraId="1CB80B69" w14:textId="5B9A8852" w:rsidR="003A0E67" w:rsidRPr="008A3CA9" w:rsidRDefault="003A0E67" w:rsidP="003A0DB7">
            <w:pPr>
              <w:pStyle w:val="SLONormal"/>
              <w:spacing w:before="0" w:after="0"/>
              <w:rPr>
                <w:rFonts w:asciiTheme="minorBidi" w:hAnsiTheme="minorBidi" w:cstheme="minorBidi"/>
                <w:sz w:val="20"/>
                <w:szCs w:val="20"/>
              </w:rPr>
            </w:pPr>
          </w:p>
          <w:p w14:paraId="526C8F13" w14:textId="77777777" w:rsidR="003A0E67" w:rsidRPr="008A3CA9" w:rsidRDefault="003A0E67" w:rsidP="003A0DB7">
            <w:pPr>
              <w:pStyle w:val="SLONormal"/>
              <w:spacing w:before="0" w:after="0"/>
              <w:rPr>
                <w:rFonts w:asciiTheme="minorBidi" w:hAnsiTheme="minorBidi" w:cstheme="minorBidi"/>
                <w:sz w:val="20"/>
                <w:szCs w:val="20"/>
              </w:rPr>
            </w:pPr>
          </w:p>
          <w:p w14:paraId="3391964E"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 To respect the </w:t>
            </w:r>
            <w:proofErr w:type="gramStart"/>
            <w:r w:rsidRPr="008A3CA9">
              <w:rPr>
                <w:rFonts w:asciiTheme="minorBidi" w:hAnsiTheme="minorBidi" w:cstheme="minorBidi"/>
                <w:sz w:val="20"/>
                <w:szCs w:val="20"/>
              </w:rPr>
              <w:t>freely-exercised</w:t>
            </w:r>
            <w:proofErr w:type="gramEnd"/>
            <w:r w:rsidRPr="008A3CA9">
              <w:rPr>
                <w:rFonts w:asciiTheme="minorBidi" w:hAnsiTheme="minorBidi" w:cstheme="minorBidi"/>
                <w:sz w:val="20"/>
                <w:szCs w:val="20"/>
              </w:rPr>
              <w:t xml:space="preserve"> right of workers, without distinction, to organise, further and defend their interests and to bargain collectively, as well as to protect those workers from any action or other form of discrimination related to the exercise of their right to organise, to carry out trade union activities and to bargain </w:t>
            </w:r>
            <w:proofErr w:type="gramStart"/>
            <w:r w:rsidRPr="008A3CA9">
              <w:rPr>
                <w:rFonts w:asciiTheme="minorBidi" w:hAnsiTheme="minorBidi" w:cstheme="minorBidi"/>
                <w:sz w:val="20"/>
                <w:szCs w:val="20"/>
              </w:rPr>
              <w:t>collectively;</w:t>
            </w:r>
            <w:proofErr w:type="gramEnd"/>
          </w:p>
          <w:p w14:paraId="733FF6B7" w14:textId="77777777" w:rsidR="003A0E67" w:rsidRPr="008A3CA9" w:rsidRDefault="003A0E67" w:rsidP="003A0DB7">
            <w:pPr>
              <w:pStyle w:val="SLONormal"/>
              <w:spacing w:before="0" w:after="0"/>
              <w:rPr>
                <w:rFonts w:asciiTheme="minorBidi" w:hAnsiTheme="minorBidi" w:cstheme="minorBidi"/>
                <w:sz w:val="20"/>
                <w:szCs w:val="20"/>
              </w:rPr>
            </w:pPr>
          </w:p>
          <w:p w14:paraId="77E8B626"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2. Not to use forced or compulsory labour in all its forms, including but not limited to not employ people against their own free will, nor to require people to lodge ‘</w:t>
            </w:r>
            <w:proofErr w:type="gramStart"/>
            <w:r w:rsidRPr="008A3CA9">
              <w:rPr>
                <w:rFonts w:asciiTheme="minorBidi" w:hAnsiTheme="minorBidi" w:cstheme="minorBidi"/>
                <w:sz w:val="20"/>
                <w:szCs w:val="20"/>
              </w:rPr>
              <w:t>deposits’</w:t>
            </w:r>
            <w:proofErr w:type="gramEnd"/>
            <w:r w:rsidRPr="008A3CA9">
              <w:rPr>
                <w:rFonts w:asciiTheme="minorBidi" w:hAnsiTheme="minorBidi" w:cstheme="minorBidi"/>
                <w:sz w:val="20"/>
                <w:szCs w:val="20"/>
              </w:rPr>
              <w:t xml:space="preserve"> or identity papers upon commencing </w:t>
            </w:r>
            <w:proofErr w:type="gramStart"/>
            <w:r w:rsidRPr="008A3CA9">
              <w:rPr>
                <w:rFonts w:asciiTheme="minorBidi" w:hAnsiTheme="minorBidi" w:cstheme="minorBidi"/>
                <w:sz w:val="20"/>
                <w:szCs w:val="20"/>
              </w:rPr>
              <w:t>employment;</w:t>
            </w:r>
            <w:proofErr w:type="gramEnd"/>
          </w:p>
          <w:p w14:paraId="35A0D0C2" w14:textId="77777777" w:rsidR="003A0E67" w:rsidRPr="008A3CA9" w:rsidRDefault="003A0E67" w:rsidP="003A0DB7">
            <w:pPr>
              <w:pStyle w:val="SLONormal"/>
              <w:spacing w:before="0" w:after="0"/>
              <w:rPr>
                <w:rFonts w:asciiTheme="minorBidi" w:hAnsiTheme="minorBidi" w:cstheme="minorBidi"/>
                <w:sz w:val="20"/>
                <w:szCs w:val="20"/>
              </w:rPr>
            </w:pPr>
          </w:p>
          <w:p w14:paraId="75756D2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3. Not to employ: (a) children below 15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w:t>
            </w:r>
          </w:p>
          <w:p w14:paraId="34EA5B39" w14:textId="77777777" w:rsidR="003A0E67" w:rsidRPr="008A3CA9" w:rsidRDefault="003A0E67" w:rsidP="003A0DB7">
            <w:pPr>
              <w:pStyle w:val="SLONormal"/>
              <w:spacing w:before="0" w:after="0"/>
              <w:rPr>
                <w:rFonts w:asciiTheme="minorBidi" w:hAnsiTheme="minorBidi" w:cstheme="minorBidi"/>
                <w:sz w:val="20"/>
                <w:szCs w:val="20"/>
              </w:rPr>
            </w:pPr>
          </w:p>
          <w:p w14:paraId="1DBA678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4. To ensure equality of opportunity and treatment in respect of employment and occupation without discrimination on grounds of race, colour, sex, religion, political opinion, national extraction or social origin and such other ground as may be recognised under the national law of the country or countries where the performance, in whole or in part, of a contract takes </w:t>
            </w:r>
            <w:proofErr w:type="gramStart"/>
            <w:r w:rsidRPr="008A3CA9">
              <w:rPr>
                <w:rFonts w:asciiTheme="minorBidi" w:hAnsiTheme="minorBidi" w:cstheme="minorBidi"/>
                <w:sz w:val="20"/>
                <w:szCs w:val="20"/>
              </w:rPr>
              <w:t>place;</w:t>
            </w:r>
            <w:proofErr w:type="gramEnd"/>
          </w:p>
          <w:p w14:paraId="1323A83A" w14:textId="77777777" w:rsidR="003A0E67" w:rsidRPr="008A3CA9" w:rsidRDefault="003A0E67" w:rsidP="003A0DB7">
            <w:pPr>
              <w:pStyle w:val="SLONormal"/>
              <w:spacing w:before="0" w:after="0"/>
              <w:rPr>
                <w:rFonts w:asciiTheme="minorBidi" w:hAnsiTheme="minorBidi" w:cstheme="minorBidi"/>
                <w:sz w:val="20"/>
                <w:szCs w:val="20"/>
              </w:rPr>
            </w:pPr>
          </w:p>
          <w:p w14:paraId="59F9734A"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5. To ensure the payment of wages in legal fashion, at regular intervals no longer than one month, in full and directly to the workers concerned; to keep an appropriate record of such payments. Deductions from wages will be conducted only under conditions and to the extent prescribed by the applicable law, regulations or collective agreement, and the workers concerned shall be informed of such deductions at the time of each payment. The wages, hours of work and other conditions of work shall be not less favourable than the best conditions prevailing locally (i.e., as contained in: (</w:t>
            </w:r>
            <w:proofErr w:type="spellStart"/>
            <w:r w:rsidRPr="008A3CA9">
              <w:rPr>
                <w:rFonts w:asciiTheme="minorBidi" w:hAnsiTheme="minorBidi" w:cstheme="minorBidi"/>
                <w:sz w:val="20"/>
                <w:szCs w:val="20"/>
              </w:rPr>
              <w:t>i</w:t>
            </w:r>
            <w:proofErr w:type="spellEnd"/>
            <w:r w:rsidRPr="008A3CA9">
              <w:rPr>
                <w:rFonts w:asciiTheme="minorBidi" w:hAnsiTheme="minorBidi" w:cstheme="minorBidi"/>
                <w:sz w:val="20"/>
                <w:szCs w:val="20"/>
              </w:rPr>
              <w:t>) collective agreements covering a substantial proportion of employers and workers; (ii) arbitration awards; or (iii) applicable laws or regulations), for work of the same character performed in the trade or industry concerned in the area where work is carried out;</w:t>
            </w:r>
          </w:p>
          <w:p w14:paraId="51C8BCE4" w14:textId="77777777" w:rsidR="003A0E67" w:rsidRPr="008A3CA9" w:rsidRDefault="003A0E67" w:rsidP="003A0DB7">
            <w:pPr>
              <w:pStyle w:val="SLONormal"/>
              <w:spacing w:before="0" w:after="0"/>
              <w:rPr>
                <w:rFonts w:asciiTheme="minorBidi" w:hAnsiTheme="minorBidi" w:cstheme="minorBidi"/>
                <w:sz w:val="20"/>
                <w:szCs w:val="20"/>
              </w:rPr>
            </w:pPr>
          </w:p>
          <w:p w14:paraId="1D035CF5"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6. To ensure that: (a) the workplaces, machinery, equipment and processes under their control are safe </w:t>
            </w:r>
            <w:r w:rsidRPr="008A3CA9">
              <w:rPr>
                <w:rFonts w:asciiTheme="minorBidi" w:hAnsiTheme="minorBidi" w:cstheme="minorBidi"/>
                <w:sz w:val="20"/>
                <w:szCs w:val="20"/>
              </w:rPr>
              <w:lastRenderedPageBreak/>
              <w:t xml:space="preserve">and without risk to health; (b) the chemical, physical and biological substances and agents under their control are without risk to health when the appropriate measures of protection are taken; and (c) where necessary, adequate protective clothing and protective equipment are provided to prevent risk of accidents or of adverse effects to </w:t>
            </w:r>
            <w:proofErr w:type="gramStart"/>
            <w:r w:rsidRPr="008A3CA9">
              <w:rPr>
                <w:rFonts w:asciiTheme="minorBidi" w:hAnsiTheme="minorBidi" w:cstheme="minorBidi"/>
                <w:sz w:val="20"/>
                <w:szCs w:val="20"/>
              </w:rPr>
              <w:t>health;</w:t>
            </w:r>
            <w:proofErr w:type="gramEnd"/>
          </w:p>
          <w:p w14:paraId="2511EC96" w14:textId="77777777" w:rsidR="003A0E67" w:rsidRPr="008A3CA9" w:rsidRDefault="003A0E67" w:rsidP="003A0DB7">
            <w:pPr>
              <w:pStyle w:val="SLONormal"/>
              <w:spacing w:before="0" w:after="0"/>
              <w:rPr>
                <w:rFonts w:asciiTheme="minorBidi" w:hAnsiTheme="minorBidi" w:cstheme="minorBidi"/>
                <w:sz w:val="20"/>
                <w:szCs w:val="20"/>
              </w:rPr>
            </w:pPr>
          </w:p>
          <w:p w14:paraId="3BADF834"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7. To support and respect the protection of internationally proclaimed human rights and not to become complicit in human rights </w:t>
            </w:r>
            <w:proofErr w:type="gramStart"/>
            <w:r w:rsidRPr="008A3CA9">
              <w:rPr>
                <w:rFonts w:asciiTheme="minorBidi" w:hAnsiTheme="minorBidi" w:cstheme="minorBidi"/>
                <w:sz w:val="20"/>
                <w:szCs w:val="20"/>
              </w:rPr>
              <w:t>abuses;</w:t>
            </w:r>
            <w:proofErr w:type="gramEnd"/>
          </w:p>
          <w:p w14:paraId="1C17C832" w14:textId="77777777" w:rsidR="003A0E67" w:rsidRPr="008A3CA9" w:rsidRDefault="003A0E67" w:rsidP="003A0DB7">
            <w:pPr>
              <w:pStyle w:val="SLONormal"/>
              <w:spacing w:before="0" w:after="0"/>
              <w:rPr>
                <w:rFonts w:asciiTheme="minorBidi" w:hAnsiTheme="minorBidi" w:cstheme="minorBidi"/>
                <w:sz w:val="20"/>
                <w:szCs w:val="20"/>
              </w:rPr>
            </w:pPr>
          </w:p>
          <w:p w14:paraId="5767EFD1"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8.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w:t>
            </w:r>
            <w:proofErr w:type="gramStart"/>
            <w:r w:rsidRPr="008A3CA9">
              <w:rPr>
                <w:rFonts w:asciiTheme="minorBidi" w:hAnsiTheme="minorBidi" w:cstheme="minorBidi"/>
                <w:sz w:val="20"/>
                <w:szCs w:val="20"/>
              </w:rPr>
              <w:t>treatment;</w:t>
            </w:r>
            <w:proofErr w:type="gramEnd"/>
          </w:p>
          <w:p w14:paraId="496813F8" w14:textId="77777777" w:rsidR="003A0E67" w:rsidRPr="008A3CA9" w:rsidRDefault="003A0E67" w:rsidP="003A0DB7">
            <w:pPr>
              <w:pStyle w:val="SLONormal"/>
              <w:spacing w:before="0" w:after="0"/>
              <w:rPr>
                <w:rFonts w:asciiTheme="minorBidi" w:hAnsiTheme="minorBidi" w:cstheme="minorBidi"/>
                <w:sz w:val="20"/>
                <w:szCs w:val="20"/>
              </w:rPr>
            </w:pPr>
          </w:p>
          <w:p w14:paraId="38D2F247"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9. To have an effective environmental policy and to comply with existing legislation and regulations regarding the protection of the environment; wherever possible support a precautionary approach to environmental matters, undertake initiatives to promote greater environmental responsibility and encourage the diffusion of environmentally friendly technologies implementing sound </w:t>
            </w:r>
            <w:proofErr w:type="gramStart"/>
            <w:r w:rsidRPr="008A3CA9">
              <w:rPr>
                <w:rFonts w:asciiTheme="minorBidi" w:hAnsiTheme="minorBidi" w:cstheme="minorBidi"/>
                <w:sz w:val="20"/>
                <w:szCs w:val="20"/>
              </w:rPr>
              <w:t>life-cycle</w:t>
            </w:r>
            <w:proofErr w:type="gramEnd"/>
            <w:r w:rsidRPr="008A3CA9">
              <w:rPr>
                <w:rFonts w:asciiTheme="minorBidi" w:hAnsiTheme="minorBidi" w:cstheme="minorBidi"/>
                <w:sz w:val="20"/>
                <w:szCs w:val="20"/>
              </w:rPr>
              <w:t xml:space="preserve"> </w:t>
            </w:r>
            <w:proofErr w:type="gramStart"/>
            <w:r w:rsidRPr="008A3CA9">
              <w:rPr>
                <w:rFonts w:asciiTheme="minorBidi" w:hAnsiTheme="minorBidi" w:cstheme="minorBidi"/>
                <w:sz w:val="20"/>
                <w:szCs w:val="20"/>
              </w:rPr>
              <w:t>practices;</w:t>
            </w:r>
            <w:proofErr w:type="gramEnd"/>
          </w:p>
          <w:p w14:paraId="0FA557D3" w14:textId="77777777" w:rsidR="003A0E67" w:rsidRPr="008A3CA9" w:rsidRDefault="003A0E67" w:rsidP="003A0DB7">
            <w:pPr>
              <w:pStyle w:val="SLONormal"/>
              <w:spacing w:before="0" w:after="0"/>
              <w:rPr>
                <w:rFonts w:asciiTheme="minorBidi" w:hAnsiTheme="minorBidi" w:cstheme="minorBidi"/>
                <w:sz w:val="20"/>
                <w:szCs w:val="20"/>
              </w:rPr>
            </w:pPr>
          </w:p>
          <w:p w14:paraId="5526FEC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10. To identify and manage chemical and other materials posing a hazard if released to the environment to ensure their safe handling, movement, storage, recycling or reuse and </w:t>
            </w:r>
            <w:proofErr w:type="gramStart"/>
            <w:r w:rsidRPr="008A3CA9">
              <w:rPr>
                <w:rFonts w:asciiTheme="minorBidi" w:hAnsiTheme="minorBidi" w:cstheme="minorBidi"/>
                <w:sz w:val="20"/>
                <w:szCs w:val="20"/>
              </w:rPr>
              <w:t>disposal;</w:t>
            </w:r>
            <w:proofErr w:type="gramEnd"/>
          </w:p>
          <w:p w14:paraId="540A3E23" w14:textId="24A6C71D" w:rsidR="003A0E67" w:rsidRPr="008A3CA9" w:rsidRDefault="003A0E67" w:rsidP="003A0DB7">
            <w:pPr>
              <w:pStyle w:val="SLONormal"/>
              <w:spacing w:before="0" w:after="0"/>
              <w:rPr>
                <w:rFonts w:asciiTheme="minorBidi" w:hAnsiTheme="minorBidi" w:cstheme="minorBidi"/>
                <w:sz w:val="20"/>
                <w:szCs w:val="20"/>
              </w:rPr>
            </w:pPr>
          </w:p>
          <w:p w14:paraId="2D317AD4" w14:textId="77777777" w:rsidR="003A0E67" w:rsidRPr="008A3CA9" w:rsidRDefault="003A0E67" w:rsidP="003A0DB7">
            <w:pPr>
              <w:pStyle w:val="SLONormal"/>
              <w:spacing w:before="0" w:after="0"/>
              <w:rPr>
                <w:rFonts w:asciiTheme="minorBidi" w:hAnsiTheme="minorBidi" w:cstheme="minorBidi"/>
                <w:sz w:val="20"/>
                <w:szCs w:val="20"/>
              </w:rPr>
            </w:pPr>
          </w:p>
          <w:p w14:paraId="27FEB6F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11. To monitor, control and treat as required prior to discharge or disposal wastewater and solid waste generated from operations, industrial processes and sanitation </w:t>
            </w:r>
            <w:proofErr w:type="gramStart"/>
            <w:r w:rsidRPr="008A3CA9">
              <w:rPr>
                <w:rFonts w:asciiTheme="minorBidi" w:hAnsiTheme="minorBidi" w:cstheme="minorBidi"/>
                <w:sz w:val="20"/>
                <w:szCs w:val="20"/>
              </w:rPr>
              <w:t>facilities;</w:t>
            </w:r>
            <w:proofErr w:type="gramEnd"/>
          </w:p>
          <w:p w14:paraId="2085CCF8" w14:textId="77777777" w:rsidR="003A0E67" w:rsidRPr="008A3CA9" w:rsidRDefault="003A0E67" w:rsidP="003A0DB7">
            <w:pPr>
              <w:pStyle w:val="SLONormal"/>
              <w:spacing w:before="0" w:after="0"/>
              <w:rPr>
                <w:rFonts w:asciiTheme="minorBidi" w:hAnsiTheme="minorBidi" w:cstheme="minorBidi"/>
                <w:sz w:val="20"/>
                <w:szCs w:val="20"/>
              </w:rPr>
            </w:pPr>
          </w:p>
          <w:p w14:paraId="376AB8B9"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12. To characterise, monitor, control and treat as required prior to discharge or disposal air emissions of volatile organic chemicals, aerosols, corrosives, particulates, ozone depleting chemicals and combustion by-products generated from </w:t>
            </w:r>
            <w:proofErr w:type="gramStart"/>
            <w:r w:rsidRPr="008A3CA9">
              <w:rPr>
                <w:rFonts w:asciiTheme="minorBidi" w:hAnsiTheme="minorBidi" w:cstheme="minorBidi"/>
                <w:sz w:val="20"/>
                <w:szCs w:val="20"/>
              </w:rPr>
              <w:t>operations;</w:t>
            </w:r>
            <w:proofErr w:type="gramEnd"/>
          </w:p>
          <w:p w14:paraId="143D668E" w14:textId="48150795" w:rsidR="003A0E67" w:rsidRPr="008A3CA9" w:rsidRDefault="003A0E67" w:rsidP="003A0DB7">
            <w:pPr>
              <w:pStyle w:val="SLONormal"/>
              <w:spacing w:before="0" w:after="0"/>
              <w:rPr>
                <w:rFonts w:asciiTheme="minorBidi" w:hAnsiTheme="minorBidi" w:cstheme="minorBidi"/>
                <w:sz w:val="20"/>
                <w:szCs w:val="20"/>
              </w:rPr>
            </w:pPr>
          </w:p>
          <w:p w14:paraId="69D0AF86" w14:textId="77777777" w:rsidR="003A0E67" w:rsidRPr="008A3CA9" w:rsidRDefault="003A0E67" w:rsidP="003A0DB7">
            <w:pPr>
              <w:pStyle w:val="SLONormal"/>
              <w:spacing w:before="0" w:after="0"/>
              <w:rPr>
                <w:rFonts w:asciiTheme="minorBidi" w:hAnsiTheme="minorBidi" w:cstheme="minorBidi"/>
                <w:sz w:val="20"/>
                <w:szCs w:val="20"/>
              </w:rPr>
            </w:pPr>
          </w:p>
          <w:p w14:paraId="129404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13. To reduce or eliminate at the source or by practices, such as modifying production, maintenance and facility processes, materials substitution, conservation, recycling and re-using materials, waste of all types, including water and </w:t>
            </w:r>
            <w:proofErr w:type="gramStart"/>
            <w:r w:rsidRPr="008A3CA9">
              <w:rPr>
                <w:rFonts w:asciiTheme="minorBidi" w:hAnsiTheme="minorBidi" w:cstheme="minorBidi"/>
                <w:sz w:val="20"/>
                <w:szCs w:val="20"/>
              </w:rPr>
              <w:t>energy;</w:t>
            </w:r>
            <w:proofErr w:type="gramEnd"/>
          </w:p>
          <w:p w14:paraId="5388A3DB" w14:textId="321E14D2" w:rsidR="003A0E67" w:rsidRPr="008A3CA9" w:rsidRDefault="003A0E67" w:rsidP="003A0DB7">
            <w:pPr>
              <w:pStyle w:val="SLONormal"/>
              <w:spacing w:before="0" w:after="0"/>
              <w:rPr>
                <w:rFonts w:asciiTheme="minorBidi" w:hAnsiTheme="minorBidi" w:cstheme="minorBidi"/>
                <w:sz w:val="20"/>
                <w:szCs w:val="20"/>
              </w:rPr>
            </w:pPr>
          </w:p>
          <w:p w14:paraId="4711778F" w14:textId="77777777" w:rsidR="003A0E67" w:rsidRPr="008A3CA9" w:rsidRDefault="003A0E67" w:rsidP="003A0DB7">
            <w:pPr>
              <w:pStyle w:val="SLONormal"/>
              <w:spacing w:before="0" w:after="0"/>
              <w:rPr>
                <w:rFonts w:asciiTheme="minorBidi" w:hAnsiTheme="minorBidi" w:cstheme="minorBidi"/>
                <w:sz w:val="20"/>
                <w:szCs w:val="20"/>
              </w:rPr>
            </w:pPr>
          </w:p>
          <w:p w14:paraId="3C02E6A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14. To adhere to the highest standards of moral and ethical conduct, to respect local laws and not engage in any form of corrupt practices, including but not limited to extortion, fraud, or </w:t>
            </w:r>
            <w:proofErr w:type="gramStart"/>
            <w:r w:rsidRPr="008A3CA9">
              <w:rPr>
                <w:rFonts w:asciiTheme="minorBidi" w:hAnsiTheme="minorBidi" w:cstheme="minorBidi"/>
                <w:sz w:val="20"/>
                <w:szCs w:val="20"/>
              </w:rPr>
              <w:t>bribery;</w:t>
            </w:r>
            <w:proofErr w:type="gramEnd"/>
          </w:p>
          <w:p w14:paraId="56580D5B" w14:textId="77777777" w:rsidR="003A0E67" w:rsidRPr="008A3CA9" w:rsidRDefault="003A0E67" w:rsidP="003A0DB7">
            <w:pPr>
              <w:pStyle w:val="SLONormal"/>
              <w:spacing w:before="0" w:after="0"/>
              <w:rPr>
                <w:rFonts w:asciiTheme="minorBidi" w:hAnsiTheme="minorBidi" w:cstheme="minorBidi"/>
                <w:sz w:val="20"/>
                <w:szCs w:val="20"/>
              </w:rPr>
            </w:pPr>
          </w:p>
          <w:p w14:paraId="0B0530BB" w14:textId="724332EC"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lastRenderedPageBreak/>
              <w:t>15. To disclose (a) any situation that may appear as a conflict of interest, such as but not limited to: where a supplier or an undertaking related to the supplier has advised a Contracting Authority or has otherwise been involved in the preparation of the procurement procedure; and (b) if any Contracting authority official, professional under contract with Contracting authority or sub-contractor may have a direct or indirect interest of any kind in the supplier's business or any kind of economic ties with the supplier;</w:t>
            </w:r>
          </w:p>
          <w:p w14:paraId="612B3326" w14:textId="15A4C15F" w:rsidR="003A0E67" w:rsidRPr="008A3CA9" w:rsidRDefault="003A0E67" w:rsidP="003A0DB7">
            <w:pPr>
              <w:pStyle w:val="SLONormal"/>
              <w:spacing w:before="0" w:after="0"/>
              <w:rPr>
                <w:rFonts w:asciiTheme="minorBidi" w:hAnsiTheme="minorBidi" w:cstheme="minorBidi"/>
                <w:sz w:val="20"/>
                <w:szCs w:val="20"/>
              </w:rPr>
            </w:pPr>
          </w:p>
          <w:p w14:paraId="6C9B1EE5" w14:textId="77777777" w:rsidR="003A0E67" w:rsidRPr="008A3CA9" w:rsidRDefault="003A0E67" w:rsidP="003A0DB7">
            <w:pPr>
              <w:pStyle w:val="SLONormal"/>
              <w:spacing w:before="0" w:after="0"/>
              <w:rPr>
                <w:rFonts w:asciiTheme="minorBidi" w:hAnsiTheme="minorBidi" w:cstheme="minorBidi"/>
                <w:sz w:val="20"/>
                <w:szCs w:val="20"/>
              </w:rPr>
            </w:pPr>
          </w:p>
          <w:p w14:paraId="51562201" w14:textId="6E810395"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16. Not to offer any benefit such as free goods or services, discounts, employment or sales opportunity to Contracting authority staff member </w:t>
            </w:r>
            <w:proofErr w:type="gramStart"/>
            <w:r w:rsidRPr="008A3CA9">
              <w:rPr>
                <w:rFonts w:asciiTheme="minorBidi" w:hAnsiTheme="minorBidi" w:cstheme="minorBidi"/>
                <w:sz w:val="20"/>
                <w:szCs w:val="20"/>
              </w:rPr>
              <w:t>in order to</w:t>
            </w:r>
            <w:proofErr w:type="gramEnd"/>
            <w:r w:rsidRPr="008A3CA9">
              <w:rPr>
                <w:rFonts w:asciiTheme="minorBidi" w:hAnsiTheme="minorBidi" w:cstheme="minorBidi"/>
                <w:sz w:val="20"/>
                <w:szCs w:val="20"/>
              </w:rPr>
              <w:t xml:space="preserve"> facilitate the suppliers’ business with the Contracting </w:t>
            </w:r>
            <w:proofErr w:type="gramStart"/>
            <w:r w:rsidRPr="008A3CA9">
              <w:rPr>
                <w:rFonts w:asciiTheme="minorBidi" w:hAnsiTheme="minorBidi" w:cstheme="minorBidi"/>
                <w:sz w:val="20"/>
                <w:szCs w:val="20"/>
              </w:rPr>
              <w:t>authority;</w:t>
            </w:r>
            <w:proofErr w:type="gramEnd"/>
          </w:p>
          <w:p w14:paraId="70635B19" w14:textId="77777777" w:rsidR="003A0E67" w:rsidRPr="008A3CA9" w:rsidRDefault="003A0E67" w:rsidP="003A0DB7">
            <w:pPr>
              <w:pStyle w:val="SLONormal"/>
              <w:spacing w:before="0" w:after="0"/>
              <w:rPr>
                <w:rFonts w:asciiTheme="minorBidi" w:hAnsiTheme="minorBidi" w:cstheme="minorBidi"/>
                <w:sz w:val="20"/>
                <w:szCs w:val="20"/>
              </w:rPr>
            </w:pPr>
          </w:p>
          <w:p w14:paraId="2EAACD03" w14:textId="3C402752"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17. Within a period set in the applicable national legislation following separation from service or award of a contract, as the case may be, to refrain from offering employment to any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in service and former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members who participated in the procurement process and to whom a legal restriction to receive material benefits from or be employed by a supplier which participated in a procurement procedure or restrictions with similar effect applies;</w:t>
            </w:r>
          </w:p>
          <w:p w14:paraId="6987BA8A" w14:textId="043152E7" w:rsidR="003A0E67" w:rsidRPr="008A3CA9" w:rsidRDefault="003A0E67" w:rsidP="003A0DB7">
            <w:pPr>
              <w:pStyle w:val="SLONormal"/>
              <w:spacing w:before="0" w:after="0"/>
              <w:rPr>
                <w:rFonts w:asciiTheme="minorBidi" w:hAnsiTheme="minorBidi" w:cstheme="minorBidi"/>
                <w:sz w:val="20"/>
                <w:szCs w:val="20"/>
              </w:rPr>
            </w:pPr>
          </w:p>
          <w:p w14:paraId="734620C9" w14:textId="77777777" w:rsidR="00DF40EE" w:rsidRPr="008A3CA9" w:rsidRDefault="00DF40EE" w:rsidP="003A0DB7">
            <w:pPr>
              <w:pStyle w:val="SLONormal"/>
              <w:spacing w:before="0" w:after="0"/>
              <w:rPr>
                <w:rFonts w:asciiTheme="minorBidi" w:hAnsiTheme="minorBidi" w:cstheme="minorBidi"/>
                <w:sz w:val="20"/>
                <w:szCs w:val="20"/>
              </w:rPr>
            </w:pPr>
          </w:p>
          <w:p w14:paraId="170C20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18. To promote the adoption of the principles set forth in this Supplier’s Declaration by my potential business partners and promote the implementation of the principles set forth in this document towards own </w:t>
            </w:r>
            <w:proofErr w:type="gramStart"/>
            <w:r w:rsidRPr="008A3CA9">
              <w:rPr>
                <w:rFonts w:asciiTheme="minorBidi" w:hAnsiTheme="minorBidi" w:cstheme="minorBidi"/>
                <w:sz w:val="20"/>
                <w:szCs w:val="20"/>
              </w:rPr>
              <w:t>suppliers;</w:t>
            </w:r>
            <w:proofErr w:type="gramEnd"/>
          </w:p>
          <w:p w14:paraId="4752CB5C" w14:textId="77777777" w:rsidR="003A0E67" w:rsidRPr="008A3CA9" w:rsidRDefault="003A0E67" w:rsidP="003A0DB7">
            <w:pPr>
              <w:pStyle w:val="SLONormal"/>
              <w:spacing w:before="0" w:after="0"/>
              <w:rPr>
                <w:rFonts w:asciiTheme="minorBidi" w:hAnsiTheme="minorBidi" w:cstheme="minorBidi"/>
                <w:sz w:val="20"/>
                <w:szCs w:val="20"/>
              </w:rPr>
            </w:pPr>
          </w:p>
          <w:p w14:paraId="4E506A6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19. Not procure goods, works and services from other suppliers:</w:t>
            </w:r>
          </w:p>
          <w:p w14:paraId="7E0FC7E9"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or its member of the Management Board or the Supervisory Board or procurator of such supplier, or a person having the right to represent such supplier in activities related to a subsidiary, has been found guilty in any of the following criminal offences by a such punishment prescription of prosecutor or a judgement of a court that has entered into effect and is non-disputable and not subject to appeal:</w:t>
            </w:r>
          </w:p>
          <w:p w14:paraId="3E754090"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bribetaking, bribery, bribe misappropriation, intermediation in bribery, taking of prohibited benefit or commercial bribing, management of criminal </w:t>
            </w:r>
            <w:proofErr w:type="gramStart"/>
            <w:r w:rsidRPr="008A3CA9">
              <w:rPr>
                <w:rFonts w:asciiTheme="minorBidi" w:hAnsiTheme="minorBidi" w:cstheme="minorBidi"/>
                <w:sz w:val="20"/>
                <w:szCs w:val="20"/>
              </w:rPr>
              <w:t>organisation;</w:t>
            </w:r>
            <w:proofErr w:type="gramEnd"/>
          </w:p>
          <w:p w14:paraId="333AA529"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fraud, misappropriation or laundering, human </w:t>
            </w:r>
            <w:proofErr w:type="gramStart"/>
            <w:r w:rsidRPr="008A3CA9">
              <w:rPr>
                <w:rFonts w:asciiTheme="minorBidi" w:hAnsiTheme="minorBidi" w:cstheme="minorBidi"/>
                <w:sz w:val="20"/>
                <w:szCs w:val="20"/>
              </w:rPr>
              <w:t>trafficking;</w:t>
            </w:r>
            <w:proofErr w:type="gramEnd"/>
          </w:p>
          <w:p w14:paraId="6BDEEF5B"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evading payment of taxes and payments equivalent thereto,</w:t>
            </w:r>
          </w:p>
          <w:p w14:paraId="6291719D"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terrorism, financing of terrorism, invitation to terrorism, terrorism threats or recruiting </w:t>
            </w:r>
            <w:r w:rsidRPr="008A3CA9">
              <w:rPr>
                <w:rFonts w:asciiTheme="minorBidi" w:hAnsiTheme="minorBidi" w:cstheme="minorBidi"/>
                <w:sz w:val="20"/>
                <w:szCs w:val="20"/>
              </w:rPr>
              <w:lastRenderedPageBreak/>
              <w:t xml:space="preserve">and training of a person for performance of terror </w:t>
            </w:r>
            <w:proofErr w:type="gramStart"/>
            <w:r w:rsidRPr="008A3CA9">
              <w:rPr>
                <w:rFonts w:asciiTheme="minorBidi" w:hAnsiTheme="minorBidi" w:cstheme="minorBidi"/>
                <w:sz w:val="20"/>
                <w:szCs w:val="20"/>
              </w:rPr>
              <w:t>acts;</w:t>
            </w:r>
            <w:proofErr w:type="gramEnd"/>
          </w:p>
          <w:p w14:paraId="00C0821C"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by such a decision of a competent authority or a judgment of a court which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has become non-disputable and not subject to appeal, has been found guilty of an infringement of employment rights which means:</w:t>
            </w:r>
          </w:p>
          <w:p w14:paraId="744C1920" w14:textId="77777777" w:rsidR="003A0E67" w:rsidRPr="008A3CA9" w:rsidRDefault="003A0E67" w:rsidP="003A0E67">
            <w:pPr>
              <w:pStyle w:val="SLONormal"/>
              <w:numPr>
                <w:ilvl w:val="1"/>
                <w:numId w:val="1"/>
              </w:numPr>
              <w:spacing w:before="0" w:after="0"/>
              <w:ind w:left="1028" w:hanging="328"/>
              <w:rPr>
                <w:rFonts w:asciiTheme="minorBidi" w:hAnsiTheme="minorBidi" w:cstheme="minorBidi"/>
                <w:sz w:val="20"/>
                <w:szCs w:val="20"/>
              </w:rPr>
            </w:pPr>
            <w:r w:rsidRPr="008A3CA9">
              <w:rPr>
                <w:rFonts w:asciiTheme="minorBidi" w:hAnsiTheme="minorBidi" w:cstheme="minorBidi"/>
                <w:sz w:val="20"/>
                <w:szCs w:val="20"/>
              </w:rPr>
              <w:t xml:space="preserve">employment of such one or more citizens or nationals of countries, which are not citizens or nationals of the European Union Member States, if they reside in the territory of the European Union Member States </w:t>
            </w:r>
            <w:proofErr w:type="gramStart"/>
            <w:r w:rsidRPr="008A3CA9">
              <w:rPr>
                <w:rFonts w:asciiTheme="minorBidi" w:hAnsiTheme="minorBidi" w:cstheme="minorBidi"/>
                <w:sz w:val="20"/>
                <w:szCs w:val="20"/>
              </w:rPr>
              <w:t>illegally;</w:t>
            </w:r>
            <w:proofErr w:type="gramEnd"/>
          </w:p>
          <w:p w14:paraId="266CE03B" w14:textId="78AEF8BA" w:rsidR="003A0E67" w:rsidRPr="008A3CA9" w:rsidRDefault="003A0E67" w:rsidP="003A0E67">
            <w:pPr>
              <w:pStyle w:val="SLONormal"/>
              <w:numPr>
                <w:ilvl w:val="1"/>
                <w:numId w:val="1"/>
              </w:numPr>
              <w:spacing w:before="0" w:after="0"/>
              <w:ind w:left="1312"/>
              <w:rPr>
                <w:rFonts w:asciiTheme="minorBidi" w:hAnsiTheme="minorBidi" w:cstheme="minorBidi"/>
                <w:sz w:val="20"/>
                <w:szCs w:val="20"/>
              </w:rPr>
            </w:pPr>
            <w:r w:rsidRPr="008A3CA9">
              <w:rPr>
                <w:rFonts w:asciiTheme="minorBidi" w:hAnsiTheme="minorBidi" w:cstheme="minorBidi"/>
                <w:sz w:val="20"/>
                <w:szCs w:val="20"/>
              </w:rPr>
              <w:t xml:space="preserve">employment of one person without </w:t>
            </w:r>
            <w:proofErr w:type="gramStart"/>
            <w:r w:rsidRPr="008A3CA9">
              <w:rPr>
                <w:rFonts w:asciiTheme="minorBidi" w:hAnsiTheme="minorBidi" w:cstheme="minorBidi"/>
                <w:sz w:val="20"/>
                <w:szCs w:val="20"/>
              </w:rPr>
              <w:t>entering into</w:t>
            </w:r>
            <w:proofErr w:type="gramEnd"/>
            <w:r w:rsidRPr="008A3CA9">
              <w:rPr>
                <w:rFonts w:asciiTheme="minorBidi" w:hAnsiTheme="minorBidi" w:cstheme="minorBidi"/>
                <w:sz w:val="20"/>
                <w:szCs w:val="20"/>
              </w:rPr>
              <w:t xml:space="preserve"> a written employment contract, not submitting an informative declaration regarding employees in respect of such person within </w:t>
            </w:r>
            <w:proofErr w:type="gramStart"/>
            <w:r w:rsidRPr="008A3CA9">
              <w:rPr>
                <w:rFonts w:asciiTheme="minorBidi" w:hAnsiTheme="minorBidi" w:cstheme="minorBidi"/>
                <w:sz w:val="20"/>
                <w:szCs w:val="20"/>
              </w:rPr>
              <w:t>a time period</w:t>
            </w:r>
            <w:proofErr w:type="gramEnd"/>
            <w:r w:rsidRPr="008A3CA9">
              <w:rPr>
                <w:rFonts w:asciiTheme="minorBidi" w:hAnsiTheme="minorBidi" w:cstheme="minorBidi"/>
                <w:sz w:val="20"/>
                <w:szCs w:val="20"/>
              </w:rPr>
              <w:t xml:space="preserve"> laid down in the laws and regulations, which is to be submitted regarding persons who commence </w:t>
            </w:r>
            <w:proofErr w:type="gramStart"/>
            <w:r w:rsidRPr="008A3CA9">
              <w:rPr>
                <w:rFonts w:asciiTheme="minorBidi" w:hAnsiTheme="minorBidi" w:cstheme="minorBidi"/>
                <w:sz w:val="20"/>
                <w:szCs w:val="20"/>
              </w:rPr>
              <w:t>work;</w:t>
            </w:r>
            <w:proofErr w:type="gramEnd"/>
          </w:p>
          <w:p w14:paraId="6B88FE4A" w14:textId="2376680B" w:rsidR="00DF40EE" w:rsidRPr="008A3CA9" w:rsidRDefault="00DF40EE" w:rsidP="00DF40EE">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fall under the restrictive measures, imposed by EU and </w:t>
            </w:r>
            <w:r w:rsidRPr="008A3CA9">
              <w:rPr>
                <w:rFonts w:asciiTheme="minorBidi" w:hAnsiTheme="minorBidi" w:cstheme="minorBidi"/>
                <w:sz w:val="20"/>
                <w:szCs w:val="20"/>
                <w:lang w:val="lt-LT"/>
              </w:rPr>
              <w:t xml:space="preserve">are </w:t>
            </w:r>
            <w:proofErr w:type="spellStart"/>
            <w:r w:rsidRPr="008A3CA9">
              <w:rPr>
                <w:rFonts w:asciiTheme="minorBidi" w:hAnsiTheme="minorBidi" w:cstheme="minorBidi"/>
                <w:sz w:val="20"/>
                <w:szCs w:val="20"/>
                <w:lang w:val="lt-LT"/>
              </w:rPr>
              <w:t>included</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in</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the</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lists</w:t>
            </w:r>
            <w:proofErr w:type="spellEnd"/>
            <w:r w:rsidRPr="008A3CA9">
              <w:rPr>
                <w:rFonts w:asciiTheme="minorBidi" w:hAnsiTheme="minorBidi" w:cstheme="minorBidi"/>
                <w:sz w:val="20"/>
                <w:szCs w:val="20"/>
                <w:lang w:val="lt-LT"/>
              </w:rPr>
              <w:t xml:space="preserve"> of </w:t>
            </w:r>
            <w:r w:rsidRPr="008A3CA9">
              <w:rPr>
                <w:rFonts w:asciiTheme="minorBidi" w:hAnsiTheme="minorBidi" w:cstheme="minorBidi"/>
                <w:sz w:val="20"/>
                <w:szCs w:val="20"/>
              </w:rPr>
              <w:t>sanctioned suppliers and/or sanctioned persons, originated from sanctioned countries (including transportation of goods via the ports of sanctioned countries</w:t>
            </w:r>
            <w:proofErr w:type="gramStart"/>
            <w:r w:rsidRPr="008A3CA9">
              <w:rPr>
                <w:rFonts w:asciiTheme="minorBidi" w:hAnsiTheme="minorBidi" w:cstheme="minorBidi"/>
                <w:sz w:val="20"/>
                <w:szCs w:val="20"/>
              </w:rPr>
              <w:t>);</w:t>
            </w:r>
            <w:proofErr w:type="gramEnd"/>
          </w:p>
          <w:p w14:paraId="39E30356"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infringement of competition rights manifested as a vertical agreement aimed at restricting the opportunity of a purchaser to determine the resale price, or horizontal cartel agreement, except for the case when the relevant authority, upon determining infringement of competition rights, has released the candidate or tenderer from a fine or reduced fine within the framework of the co-operation leniency programme;</w:t>
            </w:r>
          </w:p>
          <w:p w14:paraId="5503D428"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whose insolvency proceedings have been announced (except the case where a bailout or similar set of measures is applied within insolvency proceedings oriented towards prevention of possible bankruptcy and restoration of solvency of the debtor, in which case I shall evaluate the possibility of such supplier to participate in the tender), economic activity of such supplier has been suspended or discontinued, proceedings regarding bankruptcy of such supplier have been initiated or such supplier will be liquidated;</w:t>
            </w:r>
          </w:p>
          <w:p w14:paraId="0EEEDB2D" w14:textId="74232D36"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w:t>
            </w:r>
            <w:r w:rsidR="00EE2F67" w:rsidRPr="008A3CA9">
              <w:rPr>
                <w:rFonts w:asciiTheme="minorBidi" w:hAnsiTheme="minorBidi" w:cstheme="minorBidi"/>
                <w:sz w:val="20"/>
                <w:szCs w:val="20"/>
              </w:rPr>
              <w:t xml:space="preserve">has tax debts according to the applicable procurement law (subject to the allowability to remedy the situation according to the applicable law) </w:t>
            </w:r>
            <w:r w:rsidRPr="008A3CA9">
              <w:rPr>
                <w:rFonts w:asciiTheme="minorBidi" w:hAnsiTheme="minorBidi" w:cstheme="minorBidi"/>
                <w:sz w:val="20"/>
                <w:szCs w:val="20"/>
              </w:rPr>
              <w:t xml:space="preserve">in the country where the procurement is organised or a country where </w:t>
            </w:r>
            <w:r w:rsidRPr="008A3CA9">
              <w:rPr>
                <w:rFonts w:asciiTheme="minorBidi" w:hAnsiTheme="minorBidi" w:cstheme="minorBidi"/>
                <w:sz w:val="20"/>
                <w:szCs w:val="20"/>
              </w:rPr>
              <w:lastRenderedPageBreak/>
              <w:t>such supplier is registered or permanently residing, including debts of State social insurance contributions, in total exceeding an amount which is common threshold in public procurements in the respective country</w:t>
            </w:r>
            <w:r w:rsidR="00EE2F67" w:rsidRPr="008A3CA9">
              <w:rPr>
                <w:rFonts w:asciiTheme="minorBidi" w:hAnsiTheme="minorBidi" w:cstheme="minorBidi"/>
                <w:sz w:val="20"/>
                <w:szCs w:val="20"/>
              </w:rPr>
              <w:t>.</w:t>
            </w:r>
          </w:p>
          <w:p w14:paraId="4BEC0B2B" w14:textId="77777777" w:rsidR="003A0E67" w:rsidRPr="008A3CA9" w:rsidRDefault="003A0E67" w:rsidP="003A0DB7">
            <w:pPr>
              <w:pStyle w:val="SLONormal"/>
              <w:spacing w:before="0" w:after="0"/>
              <w:ind w:left="720"/>
              <w:rPr>
                <w:rFonts w:asciiTheme="minorBidi" w:hAnsiTheme="minorBidi" w:cstheme="minorBidi"/>
                <w:sz w:val="20"/>
                <w:szCs w:val="20"/>
              </w:rPr>
            </w:pPr>
          </w:p>
          <w:p w14:paraId="62FE6AD0" w14:textId="77777777" w:rsidR="00EE2F67" w:rsidRPr="008A3CA9" w:rsidRDefault="00EE2F67" w:rsidP="003A0DB7">
            <w:pPr>
              <w:pStyle w:val="SLONormal"/>
              <w:spacing w:before="0" w:after="0"/>
              <w:ind w:left="720"/>
              <w:rPr>
                <w:rFonts w:asciiTheme="minorBidi" w:hAnsiTheme="minorBidi" w:cstheme="minorBidi"/>
                <w:sz w:val="20"/>
                <w:szCs w:val="20"/>
              </w:rPr>
            </w:pPr>
          </w:p>
          <w:p w14:paraId="56CA7E29" w14:textId="498D2E7C"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sz w:val="20"/>
                <w:szCs w:val="20"/>
              </w:rPr>
              <w:t>____________________</w:t>
            </w:r>
            <w:r w:rsidRPr="008A3CA9">
              <w:rPr>
                <w:rFonts w:asciiTheme="minorBidi" w:hAnsiTheme="minorBidi" w:cstheme="minorBidi"/>
                <w:sz w:val="20"/>
                <w:szCs w:val="20"/>
              </w:rPr>
              <w:br/>
            </w:r>
            <w:r w:rsidRPr="008A3CA9">
              <w:rPr>
                <w:rFonts w:asciiTheme="minorBidi" w:hAnsiTheme="minorBidi" w:cstheme="minorBidi"/>
                <w:i/>
                <w:iCs/>
                <w:sz w:val="20"/>
                <w:szCs w:val="20"/>
              </w:rPr>
              <w:t>[signature]</w:t>
            </w:r>
            <w:r w:rsidRPr="008A3CA9">
              <w:rPr>
                <w:rFonts w:asciiTheme="minorBidi" w:hAnsiTheme="minorBidi" w:cstheme="minorBidi"/>
                <w:i/>
                <w:iCs/>
                <w:sz w:val="20"/>
                <w:szCs w:val="20"/>
              </w:rPr>
              <w:br/>
              <w:t>[name, last name]</w:t>
            </w:r>
          </w:p>
          <w:p w14:paraId="483D2DBA" w14:textId="71235F51"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[position]</w:t>
            </w:r>
          </w:p>
          <w:p w14:paraId="750C8EA6" w14:textId="377A5705"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[date]</w:t>
            </w:r>
          </w:p>
          <w:p w14:paraId="7C5AFC40" w14:textId="7212D035" w:rsidR="00EE2F67" w:rsidRPr="008A3CA9" w:rsidRDefault="00EE2F67" w:rsidP="003A0DB7">
            <w:pPr>
              <w:pStyle w:val="SLONormal"/>
              <w:spacing w:before="0" w:after="0"/>
              <w:ind w:left="720"/>
              <w:rPr>
                <w:rFonts w:asciiTheme="minorBidi" w:hAnsiTheme="minorBidi" w:cstheme="minorBidi"/>
                <w:sz w:val="20"/>
                <w:szCs w:val="20"/>
              </w:rPr>
            </w:pPr>
          </w:p>
        </w:tc>
      </w:tr>
    </w:tbl>
    <w:p w14:paraId="296D10CB" w14:textId="7CC965ED" w:rsidR="003A0E67" w:rsidRPr="008A3CA9" w:rsidRDefault="003A0E67">
      <w:pPr>
        <w:rPr>
          <w:rFonts w:asciiTheme="minorBidi" w:hAnsiTheme="minorBidi" w:cstheme="minorBidi"/>
          <w:sz w:val="20"/>
          <w:szCs w:val="20"/>
          <w:lang w:val="en-GB"/>
        </w:rPr>
      </w:pPr>
    </w:p>
    <w:p w14:paraId="55582633" w14:textId="31BE66BE" w:rsidR="00EE2F67" w:rsidRPr="008A3CA9" w:rsidRDefault="00EE2F67">
      <w:pPr>
        <w:rPr>
          <w:rFonts w:asciiTheme="minorBidi" w:hAnsiTheme="minorBidi" w:cstheme="minorBidi"/>
          <w:sz w:val="20"/>
          <w:szCs w:val="20"/>
          <w:lang w:val="en-GB"/>
        </w:rPr>
      </w:pPr>
    </w:p>
    <w:p w14:paraId="7078564C" w14:textId="77777777" w:rsidR="00EE2F67" w:rsidRPr="008A3CA9" w:rsidRDefault="00EE2F67">
      <w:pPr>
        <w:rPr>
          <w:rFonts w:asciiTheme="minorBidi" w:hAnsiTheme="minorBidi" w:cstheme="minorBidi"/>
          <w:sz w:val="20"/>
          <w:szCs w:val="20"/>
          <w:lang w:val="en-GB"/>
        </w:rPr>
      </w:pPr>
    </w:p>
    <w:sectPr w:rsidR="00EE2F67" w:rsidRPr="008A3CA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B27A8" w14:textId="77777777" w:rsidR="009329E7" w:rsidRDefault="009329E7" w:rsidP="00EE2F67">
      <w:r>
        <w:separator/>
      </w:r>
    </w:p>
  </w:endnote>
  <w:endnote w:type="continuationSeparator" w:id="0">
    <w:p w14:paraId="5A7A27BE" w14:textId="77777777" w:rsidR="009329E7" w:rsidRDefault="009329E7" w:rsidP="00E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1A11E" w14:textId="77777777" w:rsidR="00EE2F67" w:rsidRDefault="00EE2F67" w:rsidP="0089383D">
    <w:pPr>
      <w:pStyle w:val="RBminitext"/>
      <w:pBdr>
        <w:bottom w:val="single" w:sz="12" w:space="1" w:color="auto"/>
      </w:pBdr>
      <w:rPr>
        <w:lang w:val="en-GB"/>
      </w:rPr>
    </w:pPr>
  </w:p>
  <w:p w14:paraId="2CCEF00A" w14:textId="77777777" w:rsidR="00EE2F67" w:rsidRPr="00B13E0F" w:rsidRDefault="00EE2F67" w:rsidP="00A417CA">
    <w:pPr>
      <w:pStyle w:val="RBminitext"/>
      <w:pBdr>
        <w:top w:val="none" w:sz="0" w:space="0" w:color="auto"/>
      </w:pBdr>
      <w:tabs>
        <w:tab w:val="left" w:pos="8364"/>
      </w:tabs>
      <w:jc w:val="left"/>
      <w:rPr>
        <w:i w:val="0"/>
        <w:lang w:val="en-GB"/>
      </w:rPr>
    </w:pPr>
    <w:r>
      <w:rPr>
        <w:i w:val="0"/>
        <w:color w:val="44546A" w:themeColor="text2"/>
        <w:sz w:val="18"/>
        <w:szCs w:val="18"/>
      </w:rPr>
      <w:t>April 2021</w:t>
    </w:r>
    <w:r w:rsidRPr="00B13E0F">
      <w:rPr>
        <w:i w:val="0"/>
        <w:color w:val="44546A" w:themeColor="text2"/>
        <w:sz w:val="18"/>
        <w:szCs w:val="18"/>
      </w:rPr>
      <w:t xml:space="preserve">, </w:t>
    </w:r>
    <w:r>
      <w:rPr>
        <w:i w:val="0"/>
        <w:color w:val="44546A" w:themeColor="text2"/>
        <w:sz w:val="18"/>
        <w:szCs w:val="18"/>
      </w:rPr>
      <w:t>Version 3</w:t>
    </w:r>
    <w:r w:rsidRPr="00B13E0F">
      <w:rPr>
        <w:i w:val="0"/>
        <w:color w:val="44546A" w:themeColor="text2"/>
        <w:sz w:val="18"/>
        <w:szCs w:val="18"/>
      </w:rPr>
      <w:tab/>
      <w:t xml:space="preserve">Page </w:t>
    </w:r>
    <w:r w:rsidRPr="00B13E0F">
      <w:rPr>
        <w:b/>
        <w:bCs/>
        <w:i w:val="0"/>
        <w:color w:val="44546A" w:themeColor="text2"/>
        <w:sz w:val="18"/>
        <w:szCs w:val="18"/>
      </w:rPr>
      <w:fldChar w:fldCharType="begin"/>
    </w:r>
    <w:r w:rsidRPr="00B13E0F">
      <w:rPr>
        <w:b/>
        <w:bCs/>
        <w:i w:val="0"/>
        <w:color w:val="44546A" w:themeColor="text2"/>
        <w:sz w:val="18"/>
        <w:szCs w:val="18"/>
      </w:rPr>
      <w:instrText xml:space="preserve"> PAGE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1</w:t>
    </w:r>
    <w:r w:rsidRPr="00B13E0F">
      <w:rPr>
        <w:b/>
        <w:bCs/>
        <w:i w:val="0"/>
        <w:color w:val="44546A" w:themeColor="text2"/>
        <w:sz w:val="18"/>
        <w:szCs w:val="18"/>
      </w:rPr>
      <w:fldChar w:fldCharType="end"/>
    </w:r>
    <w:r w:rsidRPr="00B13E0F">
      <w:rPr>
        <w:i w:val="0"/>
        <w:color w:val="44546A" w:themeColor="text2"/>
        <w:sz w:val="18"/>
        <w:szCs w:val="18"/>
      </w:rPr>
      <w:t xml:space="preserve"> of </w:t>
    </w:r>
    <w:r w:rsidRPr="00B13E0F">
      <w:rPr>
        <w:b/>
        <w:bCs/>
        <w:i w:val="0"/>
        <w:color w:val="44546A" w:themeColor="text2"/>
        <w:sz w:val="18"/>
        <w:szCs w:val="18"/>
      </w:rPr>
      <w:fldChar w:fldCharType="begin"/>
    </w:r>
    <w:r w:rsidRPr="00B13E0F">
      <w:rPr>
        <w:b/>
        <w:bCs/>
        <w:i w:val="0"/>
        <w:color w:val="44546A" w:themeColor="text2"/>
        <w:sz w:val="18"/>
        <w:szCs w:val="18"/>
      </w:rPr>
      <w:instrText xml:space="preserve"> NUMPAGES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2</w:t>
    </w:r>
    <w:r w:rsidRPr="00B13E0F">
      <w:rPr>
        <w:b/>
        <w:bCs/>
        <w:i w:val="0"/>
        <w:color w:val="44546A" w:themeColor="text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9579C" w14:textId="77777777" w:rsidR="009329E7" w:rsidRDefault="009329E7" w:rsidP="00EE2F67">
      <w:r>
        <w:separator/>
      </w:r>
    </w:p>
  </w:footnote>
  <w:footnote w:type="continuationSeparator" w:id="0">
    <w:p w14:paraId="66CB790B" w14:textId="77777777" w:rsidR="009329E7" w:rsidRDefault="009329E7" w:rsidP="00EE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18FC" w14:textId="77777777" w:rsidR="00EE2F67" w:rsidRDefault="00EE2F67" w:rsidP="0089383D">
    <w:pPr>
      <w:pStyle w:val="RBdokumentanosaukums"/>
    </w:pPr>
    <w:r w:rsidRPr="00B91DE7">
      <w:t>C</w:t>
    </w:r>
    <w:r>
      <w:t>ommon Procurement S</w:t>
    </w:r>
    <w:r w:rsidRPr="00B91DE7">
      <w:t xml:space="preserve">tandards </w:t>
    </w:r>
    <w:r>
      <w:t>and G</w:t>
    </w:r>
    <w:r w:rsidRPr="00B91DE7">
      <w:t>uidelines</w:t>
    </w:r>
  </w:p>
  <w:p w14:paraId="7A1F6412" w14:textId="77777777" w:rsidR="00EE2F67" w:rsidRDefault="00EE2F67" w:rsidP="0089383D">
    <w:pPr>
      <w:pStyle w:val="RBdokumentanosaukums"/>
    </w:pPr>
    <w:r w:rsidRPr="00B91DE7">
      <w:t xml:space="preserve"> for</w:t>
    </w:r>
    <w:r>
      <w:t xml:space="preserve"> Rail Baltica P</w:t>
    </w:r>
    <w:r w:rsidRPr="00B91DE7">
      <w:t>roject</w:t>
    </w:r>
    <w:r>
      <w:drawing>
        <wp:anchor distT="0" distB="0" distL="114300" distR="114300" simplePos="0" relativeHeight="251658240" behindDoc="0" locked="0" layoutInCell="1" allowOverlap="1" wp14:anchorId="139AD6A3" wp14:editId="3628DB3F">
          <wp:simplePos x="0" y="0"/>
          <wp:positionH relativeFrom="column">
            <wp:posOffset>0</wp:posOffset>
          </wp:positionH>
          <wp:positionV relativeFrom="paragraph">
            <wp:posOffset>20320</wp:posOffset>
          </wp:positionV>
          <wp:extent cx="914400" cy="304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b_logo_2.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408D6"/>
    <w:multiLevelType w:val="hybridMultilevel"/>
    <w:tmpl w:val="2A961A2C"/>
    <w:lvl w:ilvl="0" w:tplc="04260017">
      <w:start w:val="1"/>
      <w:numFmt w:val="lowerLetter"/>
      <w:lvlText w:val="%1)"/>
      <w:lvlJc w:val="left"/>
      <w:pPr>
        <w:ind w:left="720" w:hanging="360"/>
      </w:pPr>
      <w:rPr>
        <w:rFonts w:hint="default"/>
      </w:rPr>
    </w:lvl>
    <w:lvl w:ilvl="1" w:tplc="8D1250BA">
      <w:start w:val="1"/>
      <w:numFmt w:val="lowerRoman"/>
      <w:lvlText w:val="%2."/>
      <w:lvlJc w:val="left"/>
      <w:pPr>
        <w:ind w:left="1440" w:hanging="360"/>
      </w:pPr>
      <w:rPr>
        <w:rFonts w:ascii="Times New Roman" w:eastAsia="Times New Roman"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0941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67"/>
    <w:rsid w:val="003A0E67"/>
    <w:rsid w:val="004E1B90"/>
    <w:rsid w:val="00584B0A"/>
    <w:rsid w:val="006F60C6"/>
    <w:rsid w:val="008A3CA9"/>
    <w:rsid w:val="009329E7"/>
    <w:rsid w:val="00A42CC8"/>
    <w:rsid w:val="00A826C7"/>
    <w:rsid w:val="00D02AE0"/>
    <w:rsid w:val="00D2333E"/>
    <w:rsid w:val="00DF40EE"/>
    <w:rsid w:val="00EE2F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FDFA8"/>
  <w15:chartTrackingRefBased/>
  <w15:docId w15:val="{E8D94D17-A58E-4D89-97EB-AB3D68A4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E67"/>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0E67"/>
    <w:pPr>
      <w:spacing w:after="0" w:line="240" w:lineRule="auto"/>
    </w:pPr>
    <w:rPr>
      <w:rFonts w:ascii="Times New Roman" w:eastAsia="Times New Roman" w:hAnsi="Times New Roman" w:cs="Times New Roman"/>
      <w:noProof/>
      <w:sz w:val="24"/>
      <w:szCs w:val="24"/>
    </w:rPr>
  </w:style>
  <w:style w:type="paragraph" w:customStyle="1" w:styleId="SLONormal">
    <w:name w:val="SLO Normal"/>
    <w:link w:val="SLONormalChar"/>
    <w:qFormat/>
    <w:rsid w:val="003A0E6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A0E67"/>
    <w:rPr>
      <w:rFonts w:ascii="Times New Roman" w:eastAsia="Times New Roman" w:hAnsi="Times New Roman" w:cs="Times New Roman"/>
      <w:kern w:val="24"/>
      <w:szCs w:val="24"/>
      <w:lang w:val="en-GB"/>
    </w:rPr>
  </w:style>
  <w:style w:type="paragraph" w:customStyle="1" w:styleId="RBminitext">
    <w:name w:val="RB_minitext"/>
    <w:qFormat/>
    <w:rsid w:val="00EE2F67"/>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customStyle="1" w:styleId="RBdokumentanosaukums">
    <w:name w:val="RB_dokumenta_nosaukums"/>
    <w:basedOn w:val="Normal"/>
    <w:qFormat/>
    <w:rsid w:val="00EE2F67"/>
    <w:pPr>
      <w:pBdr>
        <w:top w:val="nil"/>
        <w:left w:val="nil"/>
        <w:bottom w:val="nil"/>
        <w:right w:val="nil"/>
        <w:between w:val="nil"/>
        <w:bar w:val="nil"/>
      </w:pBdr>
      <w:suppressAutoHyphens/>
      <w:spacing w:line="276" w:lineRule="auto"/>
      <w:ind w:left="5670"/>
      <w:jc w:val="right"/>
    </w:pPr>
    <w:rPr>
      <w:rFonts w:ascii="Myriad Pro" w:eastAsia="Myriad Pro" w:hAnsi="Myriad Pro" w:cs="Myriad Pro"/>
      <w:iCs/>
      <w:color w:val="003787"/>
      <w:sz w:val="16"/>
      <w:szCs w:val="16"/>
      <w:u w:color="000000"/>
      <w:bdr w:val="nil"/>
      <w:lang w:val="en-US"/>
    </w:rPr>
  </w:style>
  <w:style w:type="paragraph" w:styleId="Header">
    <w:name w:val="header"/>
    <w:basedOn w:val="Normal"/>
    <w:link w:val="HeaderChar"/>
    <w:uiPriority w:val="99"/>
    <w:semiHidden/>
    <w:unhideWhenUsed/>
    <w:rsid w:val="006F60C6"/>
    <w:pPr>
      <w:tabs>
        <w:tab w:val="center" w:pos="4986"/>
        <w:tab w:val="right" w:pos="9972"/>
      </w:tabs>
    </w:pPr>
  </w:style>
  <w:style w:type="character" w:customStyle="1" w:styleId="HeaderChar">
    <w:name w:val="Header Char"/>
    <w:basedOn w:val="DefaultParagraphFont"/>
    <w:link w:val="Header"/>
    <w:uiPriority w:val="99"/>
    <w:semiHidden/>
    <w:rsid w:val="006F60C6"/>
    <w:rPr>
      <w:rFonts w:ascii="Times New Roman" w:eastAsia="Times New Roman" w:hAnsi="Times New Roman" w:cs="Times New Roman"/>
      <w:noProof/>
      <w:sz w:val="24"/>
      <w:szCs w:val="24"/>
    </w:rPr>
  </w:style>
  <w:style w:type="paragraph" w:styleId="Footer">
    <w:name w:val="footer"/>
    <w:basedOn w:val="Normal"/>
    <w:link w:val="FooterChar"/>
    <w:uiPriority w:val="99"/>
    <w:semiHidden/>
    <w:unhideWhenUsed/>
    <w:rsid w:val="006F60C6"/>
    <w:pPr>
      <w:tabs>
        <w:tab w:val="center" w:pos="4986"/>
        <w:tab w:val="right" w:pos="9972"/>
      </w:tabs>
    </w:pPr>
  </w:style>
  <w:style w:type="character" w:customStyle="1" w:styleId="FooterChar">
    <w:name w:val="Footer Char"/>
    <w:basedOn w:val="DefaultParagraphFont"/>
    <w:link w:val="Footer"/>
    <w:uiPriority w:val="99"/>
    <w:semiHidden/>
    <w:rsid w:val="006F60C6"/>
    <w:rPr>
      <w:rFonts w:ascii="Times New Roman" w:eastAsia="Times New Roman"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DE807-15AA-4B77-BFE8-3DB2415979DF}">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2.xml><?xml version="1.0" encoding="utf-8"?>
<ds:datastoreItem xmlns:ds="http://schemas.openxmlformats.org/officeDocument/2006/customXml" ds:itemID="{383BCD69-C5F9-49BE-8AE8-1B4FA8962341}">
  <ds:schemaRefs>
    <ds:schemaRef ds:uri="http://schemas.microsoft.com/sharepoint/v3/contenttype/forms"/>
  </ds:schemaRefs>
</ds:datastoreItem>
</file>

<file path=customXml/itemProps3.xml><?xml version="1.0" encoding="utf-8"?>
<ds:datastoreItem xmlns:ds="http://schemas.openxmlformats.org/officeDocument/2006/customXml" ds:itemID="{5953917A-6F28-4B9D-95AA-FBC8384EA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2905</Words>
  <Characters>16564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Ugnė Andriuškevičiūtė</cp:lastModifiedBy>
  <cp:revision>5</cp:revision>
  <dcterms:created xsi:type="dcterms:W3CDTF">2021-06-30T10:48:00Z</dcterms:created>
  <dcterms:modified xsi:type="dcterms:W3CDTF">2026-01-28T11:43:00Z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2021-06-22T09:09:58Z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31ad5aed-d93b-417a-ae0d-6fa45ec5f6f9</vt:lpwstr>
  </property>
  <property fmtid="{D5CDD505-2E9C-101B-9397-08002B2CF9AE}" pid="8" name="MSIP_Label_cfcb905c-755b-4fd4-bd20-0d682d4f1d27_ContentBits">
    <vt:lpwstr>0</vt:lpwstr>
  </property>
  <property fmtid="{D5CDD505-2E9C-101B-9397-08002B2CF9AE}" pid="9" name="ContentTypeId">
    <vt:lpwstr>0x010100ED06729102496A4598066E70A924F477</vt:lpwstr>
  </property>
  <property fmtid="{D5CDD505-2E9C-101B-9397-08002B2CF9AE}" pid="10" name="MediaServiceImageTags">
    <vt:lpwstr/>
  </property>
</Properties>
</file>